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DCAB3" w14:textId="77777777" w:rsidR="00D62B95" w:rsidRPr="00E976EF" w:rsidRDefault="00D62B95" w:rsidP="00D62B95">
      <w:pPr>
        <w:ind w:left="6480"/>
        <w:outlineLvl w:val="0"/>
        <w:rPr>
          <w:rFonts w:ascii="Arial" w:hAnsi="Arial" w:cs="Arial"/>
          <w:sz w:val="28"/>
          <w:szCs w:val="28"/>
          <w:rtl/>
        </w:rPr>
      </w:pPr>
    </w:p>
    <w:p w14:paraId="5095E9DA" w14:textId="77777777" w:rsidR="00D62B95" w:rsidRPr="00E976EF" w:rsidRDefault="00D62B95" w:rsidP="00D62B95">
      <w:pPr>
        <w:ind w:left="6480"/>
        <w:outlineLvl w:val="0"/>
        <w:rPr>
          <w:rFonts w:ascii="Arial" w:hAnsi="Arial" w:cs="Arial"/>
          <w:sz w:val="28"/>
          <w:szCs w:val="28"/>
          <w:rtl/>
        </w:rPr>
      </w:pPr>
    </w:p>
    <w:p w14:paraId="561DE249" w14:textId="77777777" w:rsidR="00F42719" w:rsidRDefault="00F42719" w:rsidP="00495F04">
      <w:pPr>
        <w:ind w:left="5760"/>
        <w:jc w:val="right"/>
        <w:outlineLvl w:val="0"/>
        <w:rPr>
          <w:rFonts w:ascii="David" w:hAnsi="David" w:cs="David"/>
          <w:sz w:val="28"/>
          <w:szCs w:val="28"/>
          <w:rtl/>
        </w:rPr>
      </w:pPr>
      <w:r>
        <w:rPr>
          <w:rFonts w:ascii="David" w:hAnsi="David" w:cs="David" w:hint="eastAsia"/>
          <w:sz w:val="28"/>
          <w:szCs w:val="28"/>
          <w:rtl/>
        </w:rPr>
        <w:t>‏</w:t>
      </w:r>
      <w:r>
        <w:rPr>
          <w:rFonts w:ascii="David" w:hAnsi="David" w:cs="David"/>
          <w:sz w:val="28"/>
          <w:szCs w:val="28"/>
          <w:rtl/>
        </w:rPr>
        <w:t>23 יוני 2026</w:t>
      </w:r>
    </w:p>
    <w:p w14:paraId="707031C4" w14:textId="09A53E7D" w:rsidR="00D62B95" w:rsidRPr="00495F04" w:rsidRDefault="00F67505" w:rsidP="00F42719">
      <w:pPr>
        <w:ind w:left="5760"/>
        <w:jc w:val="right"/>
        <w:outlineLvl w:val="0"/>
        <w:rPr>
          <w:rFonts w:ascii="David" w:hAnsi="David" w:cs="David"/>
          <w:b/>
          <w:sz w:val="28"/>
          <w:szCs w:val="28"/>
          <w:rtl/>
        </w:rPr>
      </w:pPr>
      <w:r w:rsidRPr="00495F04">
        <w:rPr>
          <w:rFonts w:ascii="David" w:hAnsi="David" w:cs="David"/>
          <w:b/>
          <w:sz w:val="28"/>
          <w:szCs w:val="28"/>
          <w:rtl/>
        </w:rPr>
        <w:fldChar w:fldCharType="begin"/>
      </w:r>
      <w:r w:rsidR="00D62B95" w:rsidRPr="00495F04">
        <w:rPr>
          <w:rFonts w:ascii="David" w:hAnsi="David" w:cs="David"/>
          <w:b/>
          <w:sz w:val="28"/>
          <w:szCs w:val="28"/>
        </w:rPr>
        <w:instrText>CREATEDATE  \@ "dd MMMM yyyy" \h  \* MERGEFORMAT</w:instrText>
      </w:r>
      <w:r w:rsidRPr="00495F04">
        <w:rPr>
          <w:rFonts w:ascii="David" w:hAnsi="David" w:cs="David"/>
          <w:b/>
          <w:sz w:val="28"/>
          <w:szCs w:val="28"/>
          <w:rtl/>
        </w:rPr>
        <w:fldChar w:fldCharType="separate"/>
      </w:r>
      <w:r w:rsidR="00424929">
        <w:rPr>
          <w:rFonts w:ascii="David" w:hAnsi="David" w:cs="David"/>
          <w:b/>
          <w:noProof/>
          <w:sz w:val="28"/>
          <w:szCs w:val="28"/>
          <w:rtl/>
        </w:rPr>
        <w:t>‏ח' תמוז תשפ"ו</w:t>
      </w:r>
      <w:r w:rsidRPr="00495F04">
        <w:rPr>
          <w:rFonts w:ascii="David" w:hAnsi="David" w:cs="David"/>
          <w:sz w:val="28"/>
          <w:szCs w:val="28"/>
          <w:rtl/>
        </w:rPr>
        <w:fldChar w:fldCharType="end"/>
      </w:r>
      <w:r w:rsidR="00D62B95" w:rsidRPr="00495F04">
        <w:rPr>
          <w:rFonts w:ascii="David" w:hAnsi="David" w:cs="David"/>
          <w:b/>
          <w:sz w:val="28"/>
          <w:szCs w:val="28"/>
          <w:rtl/>
        </w:rPr>
        <w:t xml:space="preserve">סימוכין: </w:t>
      </w:r>
      <w:fldSimple w:instr="SUBJECT   \* MERGEFORMAT">
        <w:r w:rsidR="00424929" w:rsidRPr="00424929">
          <w:rPr>
            <w:rFonts w:ascii="David" w:hAnsi="David" w:cs="David"/>
            <w:b/>
            <w:sz w:val="28"/>
            <w:szCs w:val="28"/>
          </w:rPr>
          <w:t>747060</w:t>
        </w:r>
      </w:fldSimple>
    </w:p>
    <w:p w14:paraId="1B322BA9" w14:textId="77777777" w:rsidR="00D62B95" w:rsidRPr="00E976EF" w:rsidRDefault="00D62B95" w:rsidP="00D62B95">
      <w:pPr>
        <w:ind w:left="6480"/>
        <w:outlineLvl w:val="0"/>
        <w:rPr>
          <w:rFonts w:ascii="Arial" w:hAnsi="Arial" w:cs="David"/>
          <w:sz w:val="28"/>
          <w:szCs w:val="28"/>
          <w:rtl/>
        </w:rPr>
      </w:pPr>
    </w:p>
    <w:p w14:paraId="7184F245" w14:textId="77777777" w:rsidR="00FF0586" w:rsidRDefault="00FF0586" w:rsidP="00495F04">
      <w:pPr>
        <w:rPr>
          <w:rFonts w:ascii="Arial" w:hAnsi="Arial" w:cs="David"/>
          <w:sz w:val="28"/>
          <w:szCs w:val="28"/>
          <w:rtl/>
        </w:rPr>
      </w:pPr>
    </w:p>
    <w:p w14:paraId="6EC1A4D2" w14:textId="34235E06" w:rsidR="00495F04" w:rsidRPr="009719B8" w:rsidRDefault="00FF0586" w:rsidP="009719B8">
      <w:pPr>
        <w:pStyle w:val="1"/>
        <w:jc w:val="center"/>
        <w:rPr>
          <w:rFonts w:ascii="David" w:hAnsi="David" w:cs="David"/>
          <w:b/>
          <w:bCs/>
          <w:color w:val="auto"/>
          <w:sz w:val="28"/>
          <w:szCs w:val="28"/>
          <w:rtl/>
        </w:rPr>
      </w:pPr>
      <w:r w:rsidRPr="009719B8">
        <w:rPr>
          <w:rFonts w:ascii="David" w:hAnsi="David" w:cs="David"/>
          <w:b/>
          <w:bCs/>
          <w:color w:val="auto"/>
          <w:sz w:val="28"/>
          <w:szCs w:val="28"/>
          <w:rtl/>
        </w:rPr>
        <w:t>פרוטוקול ועדת כספים מיום 23</w:t>
      </w:r>
      <w:r w:rsidR="009719B8" w:rsidRPr="009719B8">
        <w:rPr>
          <w:rFonts w:ascii="David" w:hAnsi="David" w:cs="David"/>
          <w:b/>
          <w:bCs/>
          <w:color w:val="auto"/>
          <w:sz w:val="28"/>
          <w:szCs w:val="28"/>
          <w:rtl/>
        </w:rPr>
        <w:t>/0</w:t>
      </w:r>
      <w:r w:rsidRPr="009719B8">
        <w:rPr>
          <w:rFonts w:ascii="David" w:hAnsi="David" w:cs="David"/>
          <w:b/>
          <w:bCs/>
          <w:color w:val="auto"/>
          <w:sz w:val="28"/>
          <w:szCs w:val="28"/>
          <w:rtl/>
        </w:rPr>
        <w:t>6</w:t>
      </w:r>
      <w:r w:rsidR="009719B8" w:rsidRPr="009719B8">
        <w:rPr>
          <w:rFonts w:ascii="David" w:hAnsi="David" w:cs="David"/>
          <w:b/>
          <w:bCs/>
          <w:color w:val="auto"/>
          <w:sz w:val="28"/>
          <w:szCs w:val="28"/>
          <w:rtl/>
        </w:rPr>
        <w:t>/</w:t>
      </w:r>
      <w:r w:rsidRPr="009719B8">
        <w:rPr>
          <w:rFonts w:ascii="David" w:hAnsi="David" w:cs="David"/>
          <w:b/>
          <w:bCs/>
          <w:color w:val="auto"/>
          <w:sz w:val="28"/>
          <w:szCs w:val="28"/>
          <w:rtl/>
        </w:rPr>
        <w:t>26</w:t>
      </w:r>
    </w:p>
    <w:p w14:paraId="45FC5E36" w14:textId="77777777" w:rsidR="00FF0586" w:rsidRPr="00495F04" w:rsidRDefault="00FF0586" w:rsidP="00495F04">
      <w:pPr>
        <w:rPr>
          <w:rFonts w:ascii="Arial" w:hAnsi="Arial" w:cs="David"/>
          <w:sz w:val="28"/>
          <w:szCs w:val="28"/>
        </w:rPr>
      </w:pPr>
    </w:p>
    <w:p w14:paraId="15DCEF7F" w14:textId="77777777" w:rsidR="00495F04" w:rsidRPr="00495F04" w:rsidRDefault="00495F04" w:rsidP="00495F04">
      <w:pPr>
        <w:rPr>
          <w:rFonts w:ascii="Arial" w:hAnsi="Arial" w:cs="David"/>
          <w:sz w:val="28"/>
          <w:szCs w:val="28"/>
        </w:rPr>
      </w:pPr>
    </w:p>
    <w:p w14:paraId="57DCA17E" w14:textId="77777777" w:rsidR="00495F04" w:rsidRPr="00495F04" w:rsidRDefault="00495F04" w:rsidP="00495F04">
      <w:pPr>
        <w:rPr>
          <w:rFonts w:ascii="Arial" w:hAnsi="Arial" w:cs="David"/>
          <w:b/>
          <w:bCs/>
          <w:sz w:val="28"/>
          <w:szCs w:val="28"/>
          <w:u w:val="single"/>
          <w:rtl/>
        </w:rPr>
      </w:pPr>
      <w:r w:rsidRPr="00495F04">
        <w:rPr>
          <w:rFonts w:ascii="Arial" w:hAnsi="Arial" w:cs="David"/>
          <w:b/>
          <w:bCs/>
          <w:sz w:val="28"/>
          <w:szCs w:val="28"/>
          <w:u w:val="single"/>
          <w:rtl/>
        </w:rPr>
        <w:t>שמות חברי הוועדה הנוכחים:</w:t>
      </w:r>
    </w:p>
    <w:p w14:paraId="462C4E1E" w14:textId="77777777" w:rsidR="00495F04" w:rsidRPr="00F2657D" w:rsidRDefault="00495F04" w:rsidP="00495F04">
      <w:pPr>
        <w:rPr>
          <w:rFonts w:ascii="Arial" w:hAnsi="Arial" w:cs="David"/>
          <w:sz w:val="28"/>
          <w:szCs w:val="28"/>
          <w:rtl/>
        </w:rPr>
      </w:pPr>
      <w:r w:rsidRPr="00F2657D">
        <w:rPr>
          <w:rFonts w:ascii="Arial" w:hAnsi="Arial" w:cs="David"/>
          <w:sz w:val="28"/>
          <w:szCs w:val="28"/>
          <w:rtl/>
        </w:rPr>
        <w:t>דני הרוש– יו"ר הוועדה</w:t>
      </w:r>
    </w:p>
    <w:p w14:paraId="2CBDAB98" w14:textId="77777777" w:rsidR="00495F04" w:rsidRPr="00F2657D" w:rsidRDefault="00495F04" w:rsidP="00495F04">
      <w:pPr>
        <w:rPr>
          <w:rFonts w:ascii="Arial" w:hAnsi="Arial" w:cs="David"/>
          <w:sz w:val="28"/>
          <w:szCs w:val="28"/>
          <w:rtl/>
        </w:rPr>
      </w:pPr>
      <w:r w:rsidRPr="00F2657D">
        <w:rPr>
          <w:rFonts w:ascii="Arial" w:hAnsi="Arial" w:cs="David"/>
          <w:sz w:val="28"/>
          <w:szCs w:val="28"/>
          <w:rtl/>
        </w:rPr>
        <w:t>יעל סער – חברת הוועדה</w:t>
      </w:r>
    </w:p>
    <w:p w14:paraId="7939E8DB" w14:textId="77777777" w:rsidR="00495F04" w:rsidRPr="00F2657D" w:rsidRDefault="00495F04" w:rsidP="00495F04">
      <w:pPr>
        <w:rPr>
          <w:rFonts w:ascii="Arial" w:hAnsi="Arial" w:cs="David"/>
          <w:sz w:val="28"/>
          <w:szCs w:val="28"/>
          <w:rtl/>
        </w:rPr>
      </w:pPr>
      <w:r w:rsidRPr="00F2657D">
        <w:rPr>
          <w:rFonts w:ascii="Arial" w:hAnsi="Arial" w:cs="David"/>
          <w:sz w:val="28"/>
          <w:szCs w:val="28"/>
          <w:rtl/>
        </w:rPr>
        <w:t>אמיר קולמן – חבר הוועדה</w:t>
      </w:r>
    </w:p>
    <w:p w14:paraId="3DA724C7" w14:textId="77777777" w:rsidR="00495F04" w:rsidRDefault="00495F04" w:rsidP="00495F04">
      <w:pPr>
        <w:rPr>
          <w:rFonts w:ascii="Arial" w:hAnsi="Arial" w:cs="David"/>
          <w:sz w:val="28"/>
          <w:szCs w:val="28"/>
          <w:rtl/>
        </w:rPr>
      </w:pPr>
      <w:r w:rsidRPr="00F2657D">
        <w:rPr>
          <w:rFonts w:ascii="Arial" w:hAnsi="Arial" w:cs="David"/>
          <w:sz w:val="28"/>
          <w:szCs w:val="28"/>
          <w:rtl/>
        </w:rPr>
        <w:t>לירית שפיר שמש – חברת הוועדה</w:t>
      </w:r>
    </w:p>
    <w:p w14:paraId="087C619E" w14:textId="77777777" w:rsidR="00F2657D" w:rsidRPr="00F2657D" w:rsidRDefault="00F2657D" w:rsidP="00F2657D">
      <w:pPr>
        <w:rPr>
          <w:rFonts w:ascii="Arial" w:hAnsi="Arial" w:cs="David"/>
          <w:sz w:val="28"/>
          <w:szCs w:val="28"/>
          <w:rtl/>
        </w:rPr>
      </w:pPr>
      <w:r w:rsidRPr="00F2657D">
        <w:rPr>
          <w:rFonts w:ascii="Arial" w:hAnsi="Arial" w:cs="David"/>
          <w:sz w:val="28"/>
          <w:szCs w:val="28"/>
          <w:rtl/>
        </w:rPr>
        <w:t>ממה שיינפין – חבר הוועדה</w:t>
      </w:r>
    </w:p>
    <w:p w14:paraId="503AACA6" w14:textId="77777777" w:rsidR="00495F04" w:rsidRPr="00495F04" w:rsidRDefault="00495F04" w:rsidP="00495F04">
      <w:pPr>
        <w:rPr>
          <w:rFonts w:ascii="Arial" w:hAnsi="Arial" w:cs="David"/>
          <w:b/>
          <w:bCs/>
          <w:sz w:val="28"/>
          <w:szCs w:val="28"/>
          <w:rtl/>
        </w:rPr>
      </w:pPr>
    </w:p>
    <w:p w14:paraId="75FE4BA5" w14:textId="77777777" w:rsidR="00495F04" w:rsidRPr="00495F04" w:rsidRDefault="00495F04" w:rsidP="00495F04">
      <w:pPr>
        <w:rPr>
          <w:rFonts w:ascii="Arial" w:hAnsi="Arial" w:cs="David"/>
          <w:b/>
          <w:bCs/>
          <w:sz w:val="28"/>
          <w:szCs w:val="28"/>
          <w:rtl/>
        </w:rPr>
      </w:pPr>
    </w:p>
    <w:p w14:paraId="37A8F5FF" w14:textId="77777777" w:rsidR="00495F04" w:rsidRPr="00495F04" w:rsidRDefault="00495F04" w:rsidP="00495F04">
      <w:pPr>
        <w:rPr>
          <w:rFonts w:ascii="Arial" w:hAnsi="Arial" w:cs="David"/>
          <w:b/>
          <w:bCs/>
          <w:sz w:val="28"/>
          <w:szCs w:val="28"/>
          <w:u w:val="single"/>
          <w:rtl/>
        </w:rPr>
      </w:pPr>
      <w:r w:rsidRPr="00495F04">
        <w:rPr>
          <w:rFonts w:ascii="Arial" w:hAnsi="Arial" w:cs="David"/>
          <w:b/>
          <w:bCs/>
          <w:sz w:val="28"/>
          <w:szCs w:val="28"/>
          <w:u w:val="single"/>
          <w:rtl/>
        </w:rPr>
        <w:t>שמות מוזמנים שנכחו:</w:t>
      </w:r>
    </w:p>
    <w:p w14:paraId="13F14C92" w14:textId="6156FDA9" w:rsidR="00A34565" w:rsidRPr="00F2657D" w:rsidRDefault="00495F04" w:rsidP="00424929">
      <w:pPr>
        <w:rPr>
          <w:rFonts w:ascii="Arial" w:hAnsi="Arial" w:cs="David"/>
          <w:sz w:val="28"/>
          <w:szCs w:val="28"/>
          <w:rtl/>
        </w:rPr>
      </w:pPr>
      <w:r w:rsidRPr="00F2657D">
        <w:rPr>
          <w:rFonts w:ascii="Arial" w:hAnsi="Arial" w:cs="David"/>
          <w:sz w:val="28"/>
          <w:szCs w:val="28"/>
          <w:rtl/>
        </w:rPr>
        <w:t>צחי בן אדרת, רו"ח – גזבר העירייה</w:t>
      </w:r>
      <w:r w:rsidRPr="00F2657D">
        <w:rPr>
          <w:rFonts w:ascii="Arial" w:hAnsi="Arial" w:cs="David"/>
          <w:sz w:val="28"/>
          <w:szCs w:val="28"/>
          <w:rtl/>
        </w:rPr>
        <w:br/>
      </w:r>
      <w:r w:rsidR="00A34565" w:rsidRPr="00F2657D">
        <w:rPr>
          <w:rFonts w:ascii="Arial" w:hAnsi="Arial" w:cs="David" w:hint="cs"/>
          <w:sz w:val="28"/>
          <w:szCs w:val="28"/>
          <w:rtl/>
        </w:rPr>
        <w:t>לינור יעקב גירו</w:t>
      </w:r>
      <w:r w:rsidR="00424929" w:rsidRPr="00F2657D">
        <w:rPr>
          <w:rFonts w:ascii="Arial" w:hAnsi="Arial" w:cs="David" w:hint="cs"/>
          <w:sz w:val="28"/>
          <w:szCs w:val="28"/>
          <w:rtl/>
        </w:rPr>
        <w:t xml:space="preserve"> </w:t>
      </w:r>
      <w:r w:rsidR="00424929" w:rsidRPr="00F2657D">
        <w:rPr>
          <w:rFonts w:ascii="Arial" w:hAnsi="Arial" w:cs="David"/>
          <w:sz w:val="28"/>
          <w:szCs w:val="28"/>
          <w:rtl/>
        </w:rPr>
        <w:t>–</w:t>
      </w:r>
      <w:r w:rsidR="00424929" w:rsidRPr="00F2657D">
        <w:rPr>
          <w:rFonts w:ascii="Arial" w:hAnsi="Arial" w:cs="David" w:hint="cs"/>
          <w:sz w:val="28"/>
          <w:szCs w:val="28"/>
          <w:rtl/>
        </w:rPr>
        <w:t xml:space="preserve"> מנהלת לשכת גזבר</w:t>
      </w:r>
    </w:p>
    <w:p w14:paraId="2BD66CB0" w14:textId="5BA611AF" w:rsidR="00424929" w:rsidRPr="00F2657D" w:rsidRDefault="00424929" w:rsidP="00495F04">
      <w:pPr>
        <w:rPr>
          <w:rFonts w:ascii="Arial" w:hAnsi="Arial" w:cs="David"/>
          <w:sz w:val="28"/>
          <w:szCs w:val="28"/>
          <w:rtl/>
        </w:rPr>
      </w:pPr>
      <w:r w:rsidRPr="00F2657D">
        <w:rPr>
          <w:rFonts w:ascii="Arial" w:hAnsi="Arial" w:cs="David" w:hint="cs"/>
          <w:sz w:val="28"/>
          <w:szCs w:val="28"/>
          <w:rtl/>
        </w:rPr>
        <w:t>פירי לוי</w:t>
      </w:r>
      <w:r w:rsidRPr="00F2657D">
        <w:rPr>
          <w:rFonts w:ascii="Arial" w:hAnsi="Arial" w:cs="David"/>
          <w:sz w:val="28"/>
          <w:szCs w:val="28"/>
        </w:rPr>
        <w:t xml:space="preserve"> </w:t>
      </w:r>
      <w:r w:rsidRPr="00F2657D">
        <w:rPr>
          <w:rFonts w:ascii="Arial" w:hAnsi="Arial" w:cs="David"/>
          <w:sz w:val="28"/>
          <w:szCs w:val="28"/>
          <w:rtl/>
        </w:rPr>
        <w:t>–</w:t>
      </w:r>
      <w:r w:rsidRPr="00F2657D">
        <w:rPr>
          <w:rFonts w:ascii="Arial" w:hAnsi="Arial" w:cs="David"/>
          <w:sz w:val="28"/>
          <w:szCs w:val="28"/>
        </w:rPr>
        <w:t xml:space="preserve"> </w:t>
      </w:r>
      <w:r w:rsidRPr="00F2657D">
        <w:rPr>
          <w:rFonts w:ascii="Arial" w:hAnsi="Arial" w:cs="David" w:hint="cs"/>
          <w:sz w:val="28"/>
          <w:szCs w:val="28"/>
          <w:rtl/>
        </w:rPr>
        <w:t xml:space="preserve">מנהלת אגף תקציבים </w:t>
      </w:r>
    </w:p>
    <w:p w14:paraId="7CEFE095" w14:textId="340EF001" w:rsidR="00A34565" w:rsidRPr="00F2657D" w:rsidRDefault="00A34565" w:rsidP="00495F04">
      <w:pPr>
        <w:rPr>
          <w:rFonts w:ascii="Arial" w:hAnsi="Arial" w:cs="David"/>
          <w:sz w:val="28"/>
          <w:szCs w:val="28"/>
          <w:rtl/>
        </w:rPr>
      </w:pPr>
      <w:r w:rsidRPr="00F2657D">
        <w:rPr>
          <w:rFonts w:ascii="Arial" w:hAnsi="Arial" w:cs="David" w:hint="cs"/>
          <w:sz w:val="28"/>
          <w:szCs w:val="28"/>
          <w:rtl/>
        </w:rPr>
        <w:t>אורית דנאי גנדל</w:t>
      </w:r>
      <w:r w:rsidR="00424929" w:rsidRPr="00F2657D">
        <w:rPr>
          <w:rFonts w:ascii="Arial" w:hAnsi="Arial" w:cs="David" w:hint="cs"/>
          <w:sz w:val="28"/>
          <w:szCs w:val="28"/>
          <w:rtl/>
        </w:rPr>
        <w:t xml:space="preserve"> </w:t>
      </w:r>
      <w:r w:rsidR="00424929" w:rsidRPr="00F2657D">
        <w:rPr>
          <w:rFonts w:ascii="Arial" w:hAnsi="Arial" w:cs="David"/>
          <w:sz w:val="28"/>
          <w:szCs w:val="28"/>
          <w:rtl/>
        </w:rPr>
        <w:t>–</w:t>
      </w:r>
      <w:r w:rsidR="00424929" w:rsidRPr="00F2657D">
        <w:rPr>
          <w:rFonts w:ascii="Arial" w:hAnsi="Arial" w:cs="David" w:hint="cs"/>
          <w:sz w:val="28"/>
          <w:szCs w:val="28"/>
          <w:rtl/>
        </w:rPr>
        <w:t xml:space="preserve"> סגנית גזבר ומנהלת חשבונות ראשית</w:t>
      </w:r>
    </w:p>
    <w:p w14:paraId="6202FB5D" w14:textId="77777777" w:rsidR="00424929" w:rsidRPr="00F2657D" w:rsidRDefault="00424929" w:rsidP="00424929">
      <w:pPr>
        <w:rPr>
          <w:rFonts w:ascii="Arial" w:hAnsi="Arial" w:cs="David"/>
          <w:sz w:val="28"/>
          <w:szCs w:val="28"/>
          <w:rtl/>
        </w:rPr>
      </w:pPr>
      <w:r w:rsidRPr="00F2657D">
        <w:rPr>
          <w:rFonts w:ascii="Arial" w:hAnsi="Arial" w:cs="David" w:hint="cs"/>
          <w:sz w:val="28"/>
          <w:szCs w:val="28"/>
          <w:rtl/>
        </w:rPr>
        <w:t xml:space="preserve">רונן שטרית </w:t>
      </w:r>
      <w:r w:rsidRPr="00F2657D">
        <w:rPr>
          <w:rFonts w:ascii="Arial" w:hAnsi="Arial" w:cs="David"/>
          <w:sz w:val="28"/>
          <w:szCs w:val="28"/>
          <w:rtl/>
        </w:rPr>
        <w:t>–</w:t>
      </w:r>
      <w:r w:rsidRPr="00F2657D">
        <w:rPr>
          <w:rFonts w:ascii="Arial" w:hAnsi="Arial" w:cs="David" w:hint="cs"/>
          <w:sz w:val="28"/>
          <w:szCs w:val="28"/>
          <w:rtl/>
        </w:rPr>
        <w:t xml:space="preserve"> יועץ פיננסי והשקעות</w:t>
      </w:r>
    </w:p>
    <w:p w14:paraId="5AC07F45" w14:textId="77777777" w:rsidR="00424929" w:rsidRDefault="00424929" w:rsidP="00495F04">
      <w:pPr>
        <w:rPr>
          <w:rFonts w:ascii="Arial" w:hAnsi="Arial" w:cs="David"/>
          <w:b/>
          <w:bCs/>
          <w:sz w:val="28"/>
          <w:szCs w:val="28"/>
          <w:u w:val="single"/>
          <w:rtl/>
        </w:rPr>
      </w:pPr>
    </w:p>
    <w:p w14:paraId="298E939D" w14:textId="2771FB40" w:rsidR="00495F04" w:rsidRPr="00495F04" w:rsidRDefault="00495F04" w:rsidP="00495F04">
      <w:pPr>
        <w:rPr>
          <w:rFonts w:ascii="Arial" w:hAnsi="Arial" w:cs="David"/>
          <w:b/>
          <w:bCs/>
          <w:sz w:val="28"/>
          <w:szCs w:val="28"/>
          <w:u w:val="single"/>
          <w:rtl/>
        </w:rPr>
      </w:pPr>
      <w:r w:rsidRPr="00495F04">
        <w:rPr>
          <w:rFonts w:ascii="Arial" w:hAnsi="Arial" w:cs="David"/>
          <w:b/>
          <w:bCs/>
          <w:sz w:val="28"/>
          <w:szCs w:val="28"/>
          <w:u w:val="single"/>
          <w:rtl/>
        </w:rPr>
        <w:br/>
        <w:t>שמות חברי הוועדה שלא נכחו:</w:t>
      </w:r>
    </w:p>
    <w:p w14:paraId="5DC1A58E" w14:textId="77777777" w:rsidR="009D6C53" w:rsidRPr="00F2657D" w:rsidRDefault="009D6C53" w:rsidP="009D6C53">
      <w:pPr>
        <w:rPr>
          <w:rFonts w:ascii="Arial" w:hAnsi="Arial" w:cs="David"/>
          <w:sz w:val="28"/>
          <w:szCs w:val="28"/>
          <w:rtl/>
        </w:rPr>
      </w:pPr>
      <w:r w:rsidRPr="00F2657D">
        <w:rPr>
          <w:rFonts w:ascii="Arial" w:hAnsi="Arial" w:cs="David"/>
          <w:sz w:val="28"/>
          <w:szCs w:val="28"/>
          <w:rtl/>
        </w:rPr>
        <w:t>אורן כהן – חבר הוועדה</w:t>
      </w:r>
    </w:p>
    <w:p w14:paraId="6F961151" w14:textId="77777777" w:rsidR="00A34565" w:rsidRPr="00F2657D" w:rsidRDefault="00A34565" w:rsidP="00A34565">
      <w:pPr>
        <w:rPr>
          <w:rFonts w:ascii="Arial" w:hAnsi="Arial" w:cs="David"/>
          <w:sz w:val="28"/>
          <w:szCs w:val="28"/>
          <w:rtl/>
        </w:rPr>
      </w:pPr>
      <w:r w:rsidRPr="00F2657D">
        <w:rPr>
          <w:rFonts w:ascii="Arial" w:hAnsi="Arial" w:cs="David"/>
          <w:sz w:val="28"/>
          <w:szCs w:val="28"/>
          <w:rtl/>
        </w:rPr>
        <w:t>הדר לביא – חברת הוועדה</w:t>
      </w:r>
    </w:p>
    <w:p w14:paraId="68F92947" w14:textId="77777777" w:rsidR="00495F04" w:rsidRDefault="00495F04" w:rsidP="00495F04">
      <w:pPr>
        <w:rPr>
          <w:rFonts w:ascii="David" w:hAnsi="David" w:cs="David"/>
          <w:sz w:val="28"/>
          <w:szCs w:val="28"/>
          <w:rtl/>
        </w:rPr>
      </w:pPr>
    </w:p>
    <w:p w14:paraId="39B169D3" w14:textId="77777777" w:rsidR="00FE73E5" w:rsidRPr="00495F04" w:rsidRDefault="00FE73E5" w:rsidP="00495F04">
      <w:pPr>
        <w:rPr>
          <w:rFonts w:ascii="Arial" w:hAnsi="Arial" w:cs="David"/>
          <w:b/>
          <w:bCs/>
          <w:sz w:val="28"/>
          <w:szCs w:val="28"/>
          <w:u w:val="single"/>
          <w:rtl/>
        </w:rPr>
      </w:pPr>
    </w:p>
    <w:p w14:paraId="6635A61B" w14:textId="77777777" w:rsidR="00495F04" w:rsidRPr="00495F04" w:rsidRDefault="00495F04" w:rsidP="00FE73E5">
      <w:pPr>
        <w:spacing w:line="360" w:lineRule="auto"/>
        <w:rPr>
          <w:rFonts w:ascii="Arial" w:hAnsi="Arial" w:cs="David"/>
          <w:b/>
          <w:bCs/>
          <w:sz w:val="28"/>
          <w:szCs w:val="28"/>
          <w:u w:val="single"/>
          <w:rtl/>
        </w:rPr>
      </w:pPr>
      <w:r w:rsidRPr="00495F04">
        <w:rPr>
          <w:rFonts w:ascii="Arial" w:hAnsi="Arial" w:cs="David"/>
          <w:b/>
          <w:bCs/>
          <w:sz w:val="28"/>
          <w:szCs w:val="28"/>
          <w:u w:val="single"/>
          <w:rtl/>
        </w:rPr>
        <w:t>סדר יום:</w:t>
      </w:r>
    </w:p>
    <w:p w14:paraId="2F9F8A0B" w14:textId="77777777" w:rsidR="00F42719" w:rsidRPr="00F42719" w:rsidRDefault="00F42719" w:rsidP="00F42719">
      <w:pPr>
        <w:numPr>
          <w:ilvl w:val="0"/>
          <w:numId w:val="2"/>
        </w:numPr>
        <w:tabs>
          <w:tab w:val="clear" w:pos="720"/>
          <w:tab w:val="num" w:pos="360"/>
        </w:tabs>
        <w:spacing w:line="288" w:lineRule="auto"/>
        <w:ind w:left="357" w:hanging="357"/>
        <w:jc w:val="both"/>
        <w:rPr>
          <w:rFonts w:ascii="David" w:hAnsi="David" w:cs="David"/>
          <w:b/>
          <w:bCs/>
          <w:sz w:val="28"/>
          <w:szCs w:val="28"/>
        </w:rPr>
      </w:pPr>
      <w:r w:rsidRPr="00F42719">
        <w:rPr>
          <w:rFonts w:ascii="David" w:hAnsi="David" w:cs="David"/>
          <w:b/>
          <w:bCs/>
          <w:sz w:val="28"/>
          <w:szCs w:val="28"/>
          <w:rtl/>
        </w:rPr>
        <w:t>דיווח ועדת השקעות</w:t>
      </w:r>
    </w:p>
    <w:p w14:paraId="167F8FDB" w14:textId="4BF856D1" w:rsidR="00F42719" w:rsidRPr="00F42719" w:rsidRDefault="00F42719" w:rsidP="00F42719">
      <w:pPr>
        <w:numPr>
          <w:ilvl w:val="0"/>
          <w:numId w:val="2"/>
        </w:numPr>
        <w:tabs>
          <w:tab w:val="clear" w:pos="720"/>
          <w:tab w:val="num" w:pos="360"/>
        </w:tabs>
        <w:spacing w:line="288" w:lineRule="auto"/>
        <w:ind w:left="357" w:hanging="357"/>
        <w:jc w:val="both"/>
        <w:rPr>
          <w:rFonts w:ascii="David" w:hAnsi="David" w:cs="David"/>
          <w:b/>
          <w:bCs/>
          <w:sz w:val="28"/>
          <w:szCs w:val="28"/>
          <w:rtl/>
        </w:rPr>
      </w:pPr>
      <w:r w:rsidRPr="00F42719">
        <w:rPr>
          <w:rFonts w:ascii="David" w:hAnsi="David" w:cs="David"/>
          <w:b/>
          <w:bCs/>
          <w:sz w:val="28"/>
          <w:szCs w:val="28"/>
          <w:rtl/>
        </w:rPr>
        <w:t>הצגת דוח כספי מיום 31</w:t>
      </w:r>
      <w:r w:rsidR="009719B8">
        <w:rPr>
          <w:rFonts w:ascii="David" w:hAnsi="David" w:cs="David" w:hint="cs"/>
          <w:b/>
          <w:bCs/>
          <w:sz w:val="28"/>
          <w:szCs w:val="28"/>
          <w:rtl/>
        </w:rPr>
        <w:t>/0</w:t>
      </w:r>
      <w:r w:rsidRPr="00F42719">
        <w:rPr>
          <w:rFonts w:ascii="David" w:hAnsi="David" w:cs="David"/>
          <w:b/>
          <w:bCs/>
          <w:sz w:val="28"/>
          <w:szCs w:val="28"/>
          <w:rtl/>
        </w:rPr>
        <w:t>3</w:t>
      </w:r>
      <w:r w:rsidR="009719B8">
        <w:rPr>
          <w:rFonts w:ascii="David" w:hAnsi="David" w:cs="David" w:hint="cs"/>
          <w:b/>
          <w:bCs/>
          <w:sz w:val="28"/>
          <w:szCs w:val="28"/>
          <w:rtl/>
        </w:rPr>
        <w:t>/</w:t>
      </w:r>
      <w:r w:rsidRPr="00F42719">
        <w:rPr>
          <w:rFonts w:ascii="David" w:hAnsi="David" w:cs="David"/>
          <w:b/>
          <w:bCs/>
          <w:sz w:val="28"/>
          <w:szCs w:val="28"/>
          <w:rtl/>
        </w:rPr>
        <w:t>26</w:t>
      </w:r>
    </w:p>
    <w:p w14:paraId="36BE7F74" w14:textId="77777777" w:rsidR="00F42719" w:rsidRPr="00F42719" w:rsidRDefault="00F42719" w:rsidP="00F42719">
      <w:pPr>
        <w:numPr>
          <w:ilvl w:val="0"/>
          <w:numId w:val="2"/>
        </w:numPr>
        <w:tabs>
          <w:tab w:val="clear" w:pos="720"/>
          <w:tab w:val="num" w:pos="360"/>
        </w:tabs>
        <w:spacing w:line="288" w:lineRule="auto"/>
        <w:ind w:left="357" w:hanging="357"/>
        <w:jc w:val="both"/>
        <w:rPr>
          <w:rFonts w:ascii="David" w:hAnsi="David" w:cs="David"/>
          <w:b/>
          <w:bCs/>
          <w:sz w:val="28"/>
          <w:szCs w:val="28"/>
          <w:rtl/>
        </w:rPr>
      </w:pPr>
      <w:r w:rsidRPr="00F42719">
        <w:rPr>
          <w:rFonts w:ascii="David" w:hAnsi="David" w:cs="David"/>
          <w:b/>
          <w:bCs/>
          <w:sz w:val="28"/>
          <w:szCs w:val="28"/>
          <w:rtl/>
        </w:rPr>
        <w:t>העברות מסעיף לסעיף שוטף.</w:t>
      </w:r>
    </w:p>
    <w:p w14:paraId="452C5623" w14:textId="77777777" w:rsidR="00F42719" w:rsidRPr="00F42719" w:rsidRDefault="00F42719" w:rsidP="00F42719">
      <w:pPr>
        <w:numPr>
          <w:ilvl w:val="0"/>
          <w:numId w:val="2"/>
        </w:numPr>
        <w:tabs>
          <w:tab w:val="clear" w:pos="720"/>
          <w:tab w:val="num" w:pos="360"/>
        </w:tabs>
        <w:spacing w:line="288" w:lineRule="auto"/>
        <w:ind w:left="357" w:hanging="357"/>
        <w:jc w:val="both"/>
        <w:rPr>
          <w:rFonts w:ascii="David" w:hAnsi="David" w:cs="David"/>
          <w:b/>
          <w:bCs/>
          <w:sz w:val="28"/>
          <w:szCs w:val="28"/>
          <w:rtl/>
        </w:rPr>
      </w:pPr>
      <w:r w:rsidRPr="00F42719">
        <w:rPr>
          <w:rFonts w:ascii="David" w:hAnsi="David" w:cs="David"/>
          <w:b/>
          <w:bCs/>
          <w:sz w:val="28"/>
          <w:szCs w:val="28"/>
          <w:rtl/>
        </w:rPr>
        <w:t>העברות מסעיף לסעיף תקציב פיתוח.</w:t>
      </w:r>
    </w:p>
    <w:p w14:paraId="6A65C660" w14:textId="77777777" w:rsidR="00D62B95" w:rsidRPr="00E976EF" w:rsidRDefault="00D62B95" w:rsidP="00911E99">
      <w:pPr>
        <w:spacing w:after="160" w:line="276" w:lineRule="auto"/>
        <w:rPr>
          <w:rFonts w:ascii="Arial" w:hAnsi="Arial" w:cs="David"/>
          <w:sz w:val="28"/>
          <w:szCs w:val="28"/>
          <w:rtl/>
        </w:rPr>
      </w:pPr>
    </w:p>
    <w:p w14:paraId="0B59D941" w14:textId="77777777" w:rsidR="00424929" w:rsidRDefault="00424929" w:rsidP="00424818">
      <w:pPr>
        <w:spacing w:after="160" w:line="276" w:lineRule="auto"/>
        <w:jc w:val="both"/>
        <w:rPr>
          <w:rFonts w:ascii="David" w:hAnsi="David" w:cs="David"/>
          <w:b/>
          <w:bCs/>
          <w:sz w:val="28"/>
          <w:szCs w:val="28"/>
          <w:rtl/>
        </w:rPr>
      </w:pPr>
    </w:p>
    <w:p w14:paraId="6CF16FB2" w14:textId="77777777" w:rsidR="00424929" w:rsidRDefault="00424929" w:rsidP="00424818">
      <w:pPr>
        <w:spacing w:after="160" w:line="276" w:lineRule="auto"/>
        <w:jc w:val="both"/>
        <w:rPr>
          <w:rFonts w:ascii="David" w:hAnsi="David" w:cs="David"/>
          <w:b/>
          <w:bCs/>
          <w:sz w:val="28"/>
          <w:szCs w:val="28"/>
          <w:rtl/>
        </w:rPr>
      </w:pPr>
    </w:p>
    <w:p w14:paraId="75F335C5" w14:textId="77777777" w:rsidR="00424929" w:rsidRDefault="00424929" w:rsidP="00424818">
      <w:pPr>
        <w:spacing w:after="160" w:line="276" w:lineRule="auto"/>
        <w:jc w:val="both"/>
        <w:rPr>
          <w:rFonts w:ascii="David" w:hAnsi="David" w:cs="David"/>
          <w:b/>
          <w:bCs/>
          <w:sz w:val="28"/>
          <w:szCs w:val="28"/>
          <w:rtl/>
        </w:rPr>
      </w:pPr>
    </w:p>
    <w:p w14:paraId="7F5EDAA7" w14:textId="77777777" w:rsidR="00424929" w:rsidRDefault="00424929" w:rsidP="00424818">
      <w:pPr>
        <w:spacing w:after="160" w:line="276" w:lineRule="auto"/>
        <w:jc w:val="both"/>
        <w:rPr>
          <w:rFonts w:ascii="David" w:hAnsi="David" w:cs="David"/>
          <w:b/>
          <w:bCs/>
          <w:sz w:val="28"/>
          <w:szCs w:val="28"/>
          <w:rtl/>
        </w:rPr>
      </w:pPr>
    </w:p>
    <w:p w14:paraId="480EDA35" w14:textId="77777777" w:rsidR="00424929" w:rsidRDefault="00424929" w:rsidP="00424818">
      <w:pPr>
        <w:spacing w:after="160" w:line="276" w:lineRule="auto"/>
        <w:jc w:val="both"/>
        <w:rPr>
          <w:rFonts w:ascii="David" w:hAnsi="David" w:cs="David"/>
          <w:b/>
          <w:bCs/>
          <w:sz w:val="28"/>
          <w:szCs w:val="28"/>
          <w:rtl/>
        </w:rPr>
      </w:pPr>
    </w:p>
    <w:p w14:paraId="3AA5B902" w14:textId="77777777" w:rsidR="00424929" w:rsidRDefault="00424929" w:rsidP="00424818">
      <w:pPr>
        <w:spacing w:after="160" w:line="276" w:lineRule="auto"/>
        <w:jc w:val="both"/>
        <w:rPr>
          <w:rFonts w:ascii="David" w:hAnsi="David" w:cs="David"/>
          <w:b/>
          <w:bCs/>
          <w:sz w:val="28"/>
          <w:szCs w:val="28"/>
          <w:rtl/>
        </w:rPr>
      </w:pPr>
    </w:p>
    <w:p w14:paraId="4FB3962D" w14:textId="77777777" w:rsidR="00424929" w:rsidRDefault="00424929" w:rsidP="00424818">
      <w:pPr>
        <w:spacing w:after="160" w:line="276" w:lineRule="auto"/>
        <w:jc w:val="both"/>
        <w:rPr>
          <w:rFonts w:ascii="David" w:hAnsi="David" w:cs="David"/>
          <w:b/>
          <w:bCs/>
          <w:sz w:val="28"/>
          <w:szCs w:val="28"/>
          <w:rtl/>
        </w:rPr>
      </w:pPr>
    </w:p>
    <w:p w14:paraId="79A31D51" w14:textId="02B75E91"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782DE6CC" w14:textId="25DBA07C" w:rsidR="00A34565" w:rsidRPr="00A34565" w:rsidRDefault="00A34565" w:rsidP="00911E99">
      <w:pPr>
        <w:spacing w:after="160" w:line="276" w:lineRule="auto"/>
        <w:jc w:val="both"/>
        <w:rPr>
          <w:rFonts w:ascii="David" w:hAnsi="David" w:cs="David"/>
          <w:sz w:val="28"/>
          <w:szCs w:val="28"/>
          <w:rtl/>
        </w:rPr>
      </w:pPr>
      <w:r>
        <w:rPr>
          <w:rFonts w:ascii="David" w:hAnsi="David" w:cs="David" w:hint="cs"/>
          <w:sz w:val="28"/>
          <w:szCs w:val="28"/>
          <w:rtl/>
        </w:rPr>
        <w:t xml:space="preserve">ערב טוב לכולם, מתחילים עם רונן, בבקשה. </w:t>
      </w:r>
    </w:p>
    <w:p w14:paraId="7F4FAEFC" w14:textId="77777777" w:rsidR="00911E99" w:rsidRDefault="00911E99" w:rsidP="00911E99">
      <w:pPr>
        <w:spacing w:after="160" w:line="276" w:lineRule="auto"/>
        <w:jc w:val="both"/>
        <w:rPr>
          <w:rFonts w:ascii="David" w:hAnsi="David" w:cs="David"/>
          <w:b/>
          <w:bCs/>
          <w:sz w:val="28"/>
          <w:szCs w:val="28"/>
        </w:rPr>
      </w:pPr>
    </w:p>
    <w:p w14:paraId="3DB5E0C6" w14:textId="69085271" w:rsidR="00911E99" w:rsidRPr="00911E99" w:rsidRDefault="00911E99" w:rsidP="00911E99">
      <w:pPr>
        <w:spacing w:after="160" w:line="276" w:lineRule="auto"/>
        <w:jc w:val="both"/>
        <w:rPr>
          <w:rFonts w:ascii="David" w:hAnsi="David" w:cs="David"/>
          <w:b/>
          <w:bCs/>
          <w:sz w:val="28"/>
          <w:szCs w:val="28"/>
          <w:u w:val="single"/>
        </w:rPr>
      </w:pPr>
      <w:r w:rsidRPr="00911E99">
        <w:rPr>
          <w:rFonts w:ascii="David" w:hAnsi="David" w:cs="David"/>
          <w:b/>
          <w:bCs/>
          <w:sz w:val="28"/>
          <w:szCs w:val="28"/>
          <w:u w:val="single"/>
          <w:rtl/>
        </w:rPr>
        <w:t>דיווח ועדת השקעות</w:t>
      </w:r>
    </w:p>
    <w:p w14:paraId="5B6ACF92" w14:textId="1D0739E0" w:rsidR="00A34565" w:rsidRDefault="00A34565" w:rsidP="00424929">
      <w:pPr>
        <w:spacing w:after="160" w:line="360" w:lineRule="auto"/>
        <w:jc w:val="both"/>
        <w:rPr>
          <w:rFonts w:ascii="David" w:hAnsi="David" w:cs="David"/>
          <w:b/>
          <w:bCs/>
          <w:sz w:val="28"/>
          <w:szCs w:val="28"/>
          <w:rtl/>
        </w:rPr>
      </w:pPr>
      <w:r>
        <w:rPr>
          <w:rFonts w:ascii="David" w:hAnsi="David" w:cs="David" w:hint="cs"/>
          <w:b/>
          <w:bCs/>
          <w:sz w:val="28"/>
          <w:szCs w:val="28"/>
          <w:rtl/>
        </w:rPr>
        <w:t>רונן</w:t>
      </w:r>
      <w:r w:rsidR="00424818">
        <w:rPr>
          <w:rFonts w:ascii="David" w:hAnsi="David" w:cs="David" w:hint="cs"/>
          <w:b/>
          <w:bCs/>
          <w:sz w:val="28"/>
          <w:szCs w:val="28"/>
          <w:rtl/>
        </w:rPr>
        <w:t xml:space="preserve"> שטרית</w:t>
      </w:r>
      <w:r>
        <w:rPr>
          <w:rFonts w:ascii="David" w:hAnsi="David" w:cs="David" w:hint="cs"/>
          <w:b/>
          <w:bCs/>
          <w:sz w:val="28"/>
          <w:szCs w:val="28"/>
          <w:rtl/>
        </w:rPr>
        <w:t>:</w:t>
      </w:r>
    </w:p>
    <w:p w14:paraId="20518EAC" w14:textId="77777777" w:rsidR="00424929" w:rsidRDefault="00A34565" w:rsidP="00424929">
      <w:pPr>
        <w:spacing w:after="160" w:line="360" w:lineRule="auto"/>
        <w:jc w:val="both"/>
        <w:rPr>
          <w:rFonts w:ascii="David" w:hAnsi="David" w:cs="David"/>
          <w:sz w:val="28"/>
          <w:szCs w:val="28"/>
          <w:rtl/>
        </w:rPr>
      </w:pPr>
      <w:r>
        <w:rPr>
          <w:rFonts w:ascii="David" w:hAnsi="David" w:cs="David" w:hint="cs"/>
          <w:sz w:val="28"/>
          <w:szCs w:val="28"/>
          <w:rtl/>
        </w:rPr>
        <w:t xml:space="preserve">אני רונן שטרית, יועץ פיננסי והשקעות של העירייה, אני עובר על התיקים, אחת לחודש שולח דוח בקרה ובודק שבאמת התיקים מנוהלים לפי מדיניות חוזר מנכ"ל, אנו מסכמים את החמישה חודשים הראשונה של השנה שהתאפיינו בפרמטרים כלכליים שהתפרסמו שהיו טובים מאוד הן מבחינת הריבית שהתחלנו לראות ירידת ריבית, ירדה שלוש פעמים ב-0.75 אחוז ותהיה עוד ירידה לפי טווח היעד של האינפלציה, ריבית ואינפלציה משפיעה באופן ישיר על </w:t>
      </w:r>
      <w:proofErr w:type="spellStart"/>
      <w:r>
        <w:rPr>
          <w:rFonts w:ascii="David" w:hAnsi="David" w:cs="David" w:hint="cs"/>
          <w:sz w:val="28"/>
          <w:szCs w:val="28"/>
          <w:rtl/>
        </w:rPr>
        <w:t>האג"ח</w:t>
      </w:r>
      <w:proofErr w:type="spellEnd"/>
      <w:r>
        <w:rPr>
          <w:rFonts w:ascii="David" w:hAnsi="David" w:cs="David" w:hint="cs"/>
          <w:sz w:val="28"/>
          <w:szCs w:val="28"/>
          <w:rtl/>
        </w:rPr>
        <w:t xml:space="preserve"> ובאופן עקיף על המניות. </w:t>
      </w:r>
    </w:p>
    <w:p w14:paraId="38C0625B" w14:textId="77777777" w:rsidR="00424929" w:rsidRDefault="00A34565" w:rsidP="00424929">
      <w:pPr>
        <w:spacing w:after="160" w:line="360" w:lineRule="auto"/>
        <w:jc w:val="both"/>
        <w:rPr>
          <w:rFonts w:ascii="David" w:hAnsi="David" w:cs="David"/>
          <w:sz w:val="28"/>
          <w:szCs w:val="28"/>
          <w:rtl/>
        </w:rPr>
      </w:pPr>
      <w:r>
        <w:rPr>
          <w:rFonts w:ascii="David" w:hAnsi="David" w:cs="David" w:hint="cs"/>
          <w:sz w:val="28"/>
          <w:szCs w:val="28"/>
          <w:rtl/>
        </w:rPr>
        <w:t xml:space="preserve">ראינו ירידות בשווקים בעקבות ההסכם בין אירן לארה"ב והמשקיעים הישראליים שכל העליות האחרונות גילמו דברים טובים שיקרו בעקבות המלחמה שלא התממשו כפי שרצינו, כך זה נראה עד עכשיו לפחות, אז לכן אנו פועלים בשני קווים, בקו הכלכלי שנראה טוב ואיכותי ויביא לצמיחה של ישראל בעולם, והקו השני הפוליטי שיערער את השווקים בטווח הקצר אבל בטווח הארוך השפה הכלכלית תוביל ונראה המשך עליות שערים גם באג"ח וגם במניות. אפשר לראות את התיקים, החלק של שוק ההון עלה ב-3.25 אחוז, </w:t>
      </w:r>
      <w:proofErr w:type="spellStart"/>
      <w:r>
        <w:rPr>
          <w:rFonts w:ascii="David" w:hAnsi="David" w:cs="David" w:hint="cs"/>
          <w:sz w:val="28"/>
          <w:szCs w:val="28"/>
          <w:rtl/>
        </w:rPr>
        <w:t>פקדונות</w:t>
      </w:r>
      <w:proofErr w:type="spellEnd"/>
      <w:r>
        <w:rPr>
          <w:rFonts w:ascii="David" w:hAnsi="David" w:cs="David" w:hint="cs"/>
          <w:sz w:val="28"/>
          <w:szCs w:val="28"/>
          <w:rtl/>
        </w:rPr>
        <w:t xml:space="preserve"> ב-1.8 אחוזים, סך</w:t>
      </w:r>
      <w:r w:rsidR="00FE3719">
        <w:rPr>
          <w:rFonts w:ascii="David" w:hAnsi="David" w:cs="David" w:hint="cs"/>
          <w:sz w:val="28"/>
          <w:szCs w:val="28"/>
          <w:rtl/>
        </w:rPr>
        <w:t xml:space="preserve"> </w:t>
      </w:r>
      <w:r>
        <w:rPr>
          <w:rFonts w:ascii="David" w:hAnsi="David" w:cs="David" w:hint="cs"/>
          <w:sz w:val="28"/>
          <w:szCs w:val="28"/>
          <w:rtl/>
        </w:rPr>
        <w:t>הכל רווח מתחילת השנה 1.8 מלש"ח המהוו</w:t>
      </w:r>
      <w:r w:rsidR="00FE3719">
        <w:rPr>
          <w:rFonts w:ascii="David" w:hAnsi="David" w:cs="David" w:hint="cs"/>
          <w:sz w:val="28"/>
          <w:szCs w:val="28"/>
          <w:rtl/>
        </w:rPr>
        <w:t>ה</w:t>
      </w:r>
      <w:r>
        <w:rPr>
          <w:rFonts w:ascii="David" w:hAnsi="David" w:cs="David" w:hint="cs"/>
          <w:sz w:val="28"/>
          <w:szCs w:val="28"/>
          <w:rtl/>
        </w:rPr>
        <w:t xml:space="preserve"> 2.75 אחוז, תיק ההשקעות עומד על 58 מיליון. </w:t>
      </w:r>
    </w:p>
    <w:p w14:paraId="2E0312DE" w14:textId="73DB2251" w:rsidR="00A34565" w:rsidRDefault="00A34565" w:rsidP="00424929">
      <w:pPr>
        <w:spacing w:after="160" w:line="360" w:lineRule="auto"/>
        <w:jc w:val="both"/>
        <w:rPr>
          <w:rFonts w:ascii="David" w:hAnsi="David" w:cs="David"/>
          <w:sz w:val="28"/>
          <w:szCs w:val="28"/>
          <w:rtl/>
        </w:rPr>
      </w:pPr>
      <w:r>
        <w:rPr>
          <w:rFonts w:ascii="David" w:hAnsi="David" w:cs="David" w:hint="cs"/>
          <w:sz w:val="28"/>
          <w:szCs w:val="28"/>
          <w:rtl/>
        </w:rPr>
        <w:t xml:space="preserve">אנו בטווח היעד של האינפלציה, המצב מבחינת שוק ההון נראה טוב, מחזיקים 10 אחוז לפי חוזר מנכ"ל במניות ת"א 25, שעלו בתחילת השנה בערך עד מאי ב-17 אחוז בערך, חודש יוני היו ירידות אני מאמין שעד סוף השנה יהיה תיקון. אנחנו ממשיכים לעקוב, אם תהיה דרמה כלשהי נעשה התאמות בתיק ההשקעות. כרגע התיק נמצא במצב מאוזן ומתאים לתיק של העירייה. אנו מרוצים מהתוצאות ונמשיך לעקוב. אם יש שאלות אשמח. </w:t>
      </w:r>
    </w:p>
    <w:p w14:paraId="02335E6F" w14:textId="06A46642"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5951D93A" w14:textId="2CA7B611"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רציתי לשאול, כל התשואה על התיק השנה הייתה 2.75?</w:t>
      </w:r>
    </w:p>
    <w:p w14:paraId="298CD7D4" w14:textId="77777777" w:rsidR="00424929" w:rsidRDefault="00424929" w:rsidP="00911E99">
      <w:pPr>
        <w:spacing w:after="160" w:line="276" w:lineRule="auto"/>
        <w:jc w:val="both"/>
        <w:rPr>
          <w:rFonts w:ascii="David" w:hAnsi="David" w:cs="David"/>
          <w:b/>
          <w:bCs/>
          <w:sz w:val="28"/>
          <w:szCs w:val="28"/>
          <w:rtl/>
        </w:rPr>
      </w:pPr>
    </w:p>
    <w:p w14:paraId="61BA675F" w14:textId="15BA5CF5" w:rsidR="00FE3719" w:rsidRDefault="00424818" w:rsidP="00911E99">
      <w:pPr>
        <w:spacing w:after="160" w:line="276" w:lineRule="auto"/>
        <w:jc w:val="both"/>
        <w:rPr>
          <w:rFonts w:ascii="David" w:hAnsi="David" w:cs="David"/>
          <w:sz w:val="28"/>
          <w:szCs w:val="28"/>
          <w:rtl/>
        </w:rPr>
      </w:pPr>
      <w:r>
        <w:rPr>
          <w:rFonts w:ascii="David" w:hAnsi="David" w:cs="David" w:hint="cs"/>
          <w:b/>
          <w:bCs/>
          <w:sz w:val="28"/>
          <w:szCs w:val="28"/>
          <w:rtl/>
        </w:rPr>
        <w:t>רונן שטרית:</w:t>
      </w:r>
    </w:p>
    <w:p w14:paraId="56349F34" w14:textId="0CFBFACF"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כן, זה קצב של 7 אחוז לשנה לערך.</w:t>
      </w:r>
    </w:p>
    <w:p w14:paraId="374BDA50" w14:textId="7C6FCCB3"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605C5CE8" w14:textId="3A4AD791"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סבבה. אין לי יותר שאלות.</w:t>
      </w:r>
    </w:p>
    <w:p w14:paraId="2847BD2F"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2F335D63" w14:textId="6F1446B4"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תודה רבה.</w:t>
      </w:r>
    </w:p>
    <w:p w14:paraId="4F0FF136" w14:textId="4C9EDDE5" w:rsidR="00FE3719" w:rsidRDefault="00424818" w:rsidP="00911E99">
      <w:pPr>
        <w:spacing w:after="160" w:line="276" w:lineRule="auto"/>
        <w:jc w:val="both"/>
        <w:rPr>
          <w:rFonts w:ascii="David" w:hAnsi="David" w:cs="David"/>
          <w:sz w:val="28"/>
          <w:szCs w:val="28"/>
          <w:rtl/>
        </w:rPr>
      </w:pPr>
      <w:r>
        <w:rPr>
          <w:rFonts w:ascii="David" w:hAnsi="David" w:cs="David" w:hint="cs"/>
          <w:b/>
          <w:bCs/>
          <w:sz w:val="28"/>
          <w:szCs w:val="28"/>
          <w:rtl/>
        </w:rPr>
        <w:t>רונן שטרית:</w:t>
      </w:r>
    </w:p>
    <w:p w14:paraId="60C97625" w14:textId="467AD9C6" w:rsidR="00FE3719" w:rsidRPr="00A34565" w:rsidRDefault="00FE3719" w:rsidP="00911E99">
      <w:pPr>
        <w:spacing w:after="160" w:line="276" w:lineRule="auto"/>
        <w:jc w:val="both"/>
        <w:rPr>
          <w:rFonts w:ascii="David" w:hAnsi="David" w:cs="David"/>
          <w:sz w:val="28"/>
          <w:szCs w:val="28"/>
          <w:rtl/>
        </w:rPr>
      </w:pPr>
      <w:r>
        <w:rPr>
          <w:rFonts w:ascii="David" w:hAnsi="David" w:cs="David" w:hint="cs"/>
          <w:sz w:val="28"/>
          <w:szCs w:val="28"/>
          <w:rtl/>
        </w:rPr>
        <w:t xml:space="preserve">תודה לכם, המשך ערב טוב. </w:t>
      </w:r>
    </w:p>
    <w:p w14:paraId="65CC2C98" w14:textId="77777777" w:rsidR="00911E99" w:rsidRDefault="00911E99" w:rsidP="00911E99">
      <w:pPr>
        <w:spacing w:after="160" w:line="276" w:lineRule="auto"/>
        <w:jc w:val="both"/>
        <w:rPr>
          <w:rFonts w:ascii="David" w:hAnsi="David" w:cs="David"/>
          <w:sz w:val="28"/>
          <w:szCs w:val="28"/>
          <w:rtl/>
        </w:rPr>
      </w:pPr>
    </w:p>
    <w:p w14:paraId="535C3CE7" w14:textId="77777777" w:rsidR="00911E99" w:rsidRDefault="00911E99" w:rsidP="00911E99">
      <w:pPr>
        <w:spacing w:after="160" w:line="276" w:lineRule="auto"/>
        <w:jc w:val="both"/>
        <w:rPr>
          <w:rFonts w:ascii="David" w:hAnsi="David" w:cs="David"/>
          <w:b/>
          <w:bCs/>
          <w:sz w:val="28"/>
          <w:szCs w:val="28"/>
          <w:rtl/>
        </w:rPr>
      </w:pPr>
    </w:p>
    <w:p w14:paraId="6A8A88DC" w14:textId="77777777" w:rsidR="001E66D8" w:rsidRDefault="001E66D8" w:rsidP="00911E99">
      <w:pPr>
        <w:spacing w:after="160" w:line="276" w:lineRule="auto"/>
        <w:jc w:val="both"/>
        <w:rPr>
          <w:rFonts w:ascii="David" w:hAnsi="David" w:cs="David"/>
          <w:b/>
          <w:bCs/>
          <w:sz w:val="28"/>
          <w:szCs w:val="28"/>
          <w:u w:val="single"/>
          <w:rtl/>
        </w:rPr>
      </w:pPr>
    </w:p>
    <w:p w14:paraId="4A80ED45" w14:textId="040C64FA" w:rsidR="00911E99" w:rsidRPr="00911E99" w:rsidRDefault="00911E99" w:rsidP="00911E99">
      <w:pPr>
        <w:spacing w:after="160" w:line="276" w:lineRule="auto"/>
        <w:jc w:val="both"/>
        <w:rPr>
          <w:rFonts w:ascii="David" w:hAnsi="David" w:cs="David"/>
          <w:b/>
          <w:bCs/>
          <w:sz w:val="28"/>
          <w:szCs w:val="28"/>
          <w:u w:val="single"/>
          <w:rtl/>
        </w:rPr>
      </w:pPr>
      <w:r w:rsidRPr="00911E99">
        <w:rPr>
          <w:rFonts w:ascii="David" w:hAnsi="David" w:cs="David"/>
          <w:b/>
          <w:bCs/>
          <w:sz w:val="28"/>
          <w:szCs w:val="28"/>
          <w:u w:val="single"/>
          <w:rtl/>
        </w:rPr>
        <w:t>העברות מסעיף לסעיף תקציב פיתוח</w:t>
      </w:r>
    </w:p>
    <w:p w14:paraId="6F08F92C" w14:textId="20FC0209" w:rsidR="009D6C53"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7FC92A8A" w14:textId="30720B9C"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 xml:space="preserve">פירי, נעבור להעברות תב"ר, סך הכל יש לנו 3 העברות, האחת היערכות לחירום, תוספת הכנסה של 228 מיליון ₪, תרומה לרכישת מיגוניות וציוד נלווה </w:t>
      </w:r>
      <w:proofErr w:type="spellStart"/>
      <w:r>
        <w:rPr>
          <w:rFonts w:ascii="David" w:hAnsi="David" w:cs="David" w:hint="cs"/>
          <w:sz w:val="28"/>
          <w:szCs w:val="28"/>
          <w:rtl/>
        </w:rPr>
        <w:t>למיגוניות</w:t>
      </w:r>
      <w:proofErr w:type="spellEnd"/>
      <w:r>
        <w:rPr>
          <w:rFonts w:ascii="David" w:hAnsi="David" w:cs="David" w:hint="cs"/>
          <w:sz w:val="28"/>
          <w:szCs w:val="28"/>
          <w:rtl/>
        </w:rPr>
        <w:t xml:space="preserve"> וכו'.</w:t>
      </w:r>
    </w:p>
    <w:p w14:paraId="4924A189" w14:textId="3F6CCA1E"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41A7723A" w14:textId="3160E5D0"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תרומה ממי?</w:t>
      </w:r>
    </w:p>
    <w:p w14:paraId="278DB528" w14:textId="25BA74DE"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תרומות לא אמורות לעבור במועצה?</w:t>
      </w:r>
    </w:p>
    <w:p w14:paraId="25973002" w14:textId="298CEA2C"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00F69B9E" w14:textId="1155C7C5"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אני אשאל את איילת כשתבוא, זה עובר נוהל תרומות.</w:t>
      </w:r>
    </w:p>
    <w:p w14:paraId="0F678725" w14:textId="7AE12B53"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3E46435D" w14:textId="77777777"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אני יודעת שתרומות עוברות דרך המועצה, לכן אני שואלת.</w:t>
      </w:r>
    </w:p>
    <w:p w14:paraId="7CCA1C0F" w14:textId="1076EDB3"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00BADB8A" w14:textId="2D043351"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 xml:space="preserve">זה יגיע למועצה. </w:t>
      </w:r>
    </w:p>
    <w:p w14:paraId="419CAB88"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6B3814FB" w14:textId="77777777"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 xml:space="preserve">זה יגיע למועצה יעל אחרי. ברור. </w:t>
      </w:r>
    </w:p>
    <w:p w14:paraId="266724FE" w14:textId="574502D7"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42E88E8B" w14:textId="7576F668"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מה קרה בטבלה עם ההכנסות?</w:t>
      </w:r>
    </w:p>
    <w:p w14:paraId="4B4D5591" w14:textId="670323A4"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0E34B88D" w14:textId="326D4CC2"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זה התקציב המעוגן, ה-228 אלף שקלים זה העדכון, זה התוספת היחידה, כל שאר הדברים נותרו אותן יתרות, תקציב 26 תקציב מעודכן, תקציב 26 תקציב מעודכן, הדבר היחיד שנכנס זה הכנסות מתרומות 228 אלף שקלים, כל היתר לא רלבנטי להחלטה, ההחלטה להכניס 228 אלף הכנסות מול הוצאות.</w:t>
      </w:r>
    </w:p>
    <w:p w14:paraId="4D50EB71" w14:textId="21209031"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067C449D" w14:textId="21E668A1"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אז השורות סתם שם?</w:t>
      </w:r>
    </w:p>
    <w:p w14:paraId="42F27D9B" w14:textId="5824EC87"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53E4D699" w14:textId="48F975E6"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 xml:space="preserve">פחות רלבנטיות לתב"ר, לא נדרשת החלטה לגביהן. ההוצאה </w:t>
      </w:r>
      <w:proofErr w:type="spellStart"/>
      <w:r>
        <w:rPr>
          <w:rFonts w:ascii="David" w:hAnsi="David" w:cs="David" w:hint="cs"/>
          <w:sz w:val="28"/>
          <w:szCs w:val="28"/>
          <w:rtl/>
        </w:rPr>
        <w:t>השניה</w:t>
      </w:r>
      <w:proofErr w:type="spellEnd"/>
      <w:r>
        <w:rPr>
          <w:rFonts w:ascii="David" w:hAnsi="David" w:cs="David" w:hint="cs"/>
          <w:sz w:val="28"/>
          <w:szCs w:val="28"/>
          <w:rtl/>
        </w:rPr>
        <w:t xml:space="preserve"> תוספת לטיפול וגיזום העצים מקרנות הרשות במיליון ₪, בעיקר עצי פיקוס ברחבי העיר.</w:t>
      </w:r>
    </w:p>
    <w:p w14:paraId="45AF85EC" w14:textId="69D0EE38"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08E9955D" w14:textId="3F318693"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לא הבנתי.</w:t>
      </w:r>
    </w:p>
    <w:p w14:paraId="26268BD7"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016F7D0A" w14:textId="42AAA215"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עצי הפיקוס, מה שנקרא בטיחות, גיזומי עומק קוראים לזה.</w:t>
      </w:r>
    </w:p>
    <w:p w14:paraId="7C5F04AA" w14:textId="6EA2CEE3"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12FA09DC" w14:textId="68AE8AF5"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 xml:space="preserve">נכון, גיזומי עומק, העצים, יש גם מפגעים, את יודעת, </w:t>
      </w:r>
      <w:proofErr w:type="spellStart"/>
      <w:r>
        <w:rPr>
          <w:rFonts w:ascii="David" w:hAnsi="David" w:cs="David" w:hint="cs"/>
          <w:sz w:val="28"/>
          <w:szCs w:val="28"/>
          <w:rtl/>
        </w:rPr>
        <w:t>הפיקוסים</w:t>
      </w:r>
      <w:proofErr w:type="spellEnd"/>
      <w:r>
        <w:rPr>
          <w:rFonts w:ascii="David" w:hAnsi="David" w:cs="David" w:hint="cs"/>
          <w:sz w:val="28"/>
          <w:szCs w:val="28"/>
          <w:rtl/>
        </w:rPr>
        <w:t>-</w:t>
      </w:r>
    </w:p>
    <w:p w14:paraId="2FCF7705" w14:textId="4515D255"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08148142" w14:textId="37108362"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יש לנו סקר עצים מאוד משמעותי במוסדות החינוך, אחריו ייעשה סקר עצים ברחבי העיר ותצפה צחי שאבקש ממך עוד מיליון שקל.</w:t>
      </w:r>
    </w:p>
    <w:p w14:paraId="30DDE65C" w14:textId="02B71E9C"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2C3804ED" w14:textId="2988B4F4"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איני מבינה, אנו מגדילים את התקציב ב-50 אחוז על סמך מה? מה הבקשה? מי ביקש את זה?</w:t>
      </w:r>
    </w:p>
    <w:p w14:paraId="2B422F28"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31E14EDE" w14:textId="26DCE970"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האגף הרלבנטי.</w:t>
      </w:r>
    </w:p>
    <w:p w14:paraId="4C4F2463" w14:textId="34304CBC"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358C8204" w14:textId="50FEEDF3"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נכון.</w:t>
      </w:r>
    </w:p>
    <w:p w14:paraId="2517EE5F"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720319CF" w14:textId="574D188C"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אגף חזות העיר. מה לא ברור, אני אסביר, כי אני ממונה גם על זה.</w:t>
      </w:r>
    </w:p>
    <w:p w14:paraId="5E87AE64" w14:textId="669162A0"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636A981F" w14:textId="2C8A2BF9"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 xml:space="preserve">הצורך ברור, </w:t>
      </w:r>
      <w:proofErr w:type="spellStart"/>
      <w:r>
        <w:rPr>
          <w:rFonts w:ascii="David" w:hAnsi="David" w:cs="David" w:hint="cs"/>
          <w:sz w:val="28"/>
          <w:szCs w:val="28"/>
          <w:rtl/>
        </w:rPr>
        <w:t>הפיקוסים</w:t>
      </w:r>
      <w:proofErr w:type="spellEnd"/>
      <w:r>
        <w:rPr>
          <w:rFonts w:ascii="David" w:hAnsi="David" w:cs="David" w:hint="cs"/>
          <w:sz w:val="28"/>
          <w:szCs w:val="28"/>
          <w:rtl/>
        </w:rPr>
        <w:t xml:space="preserve"> עולים, פוגעים בקווי חשמל, יוצרים הפסקות חשמל, גם בטיחותית, עושים גיזומים, יש תקציב גיזומים של 2 מיליון וצריך להגדילו, אם יש אפשרות, זה אף פעם לא מספיק ,יש לנו הרבה עצים בעיר.</w:t>
      </w:r>
    </w:p>
    <w:p w14:paraId="22206803"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2BF7F84F" w14:textId="2282C9AF"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 xml:space="preserve">לאור הסקר שיהיה </w:t>
      </w:r>
      <w:proofErr w:type="spellStart"/>
      <w:r>
        <w:rPr>
          <w:rFonts w:ascii="David" w:hAnsi="David" w:cs="David" w:hint="cs"/>
          <w:sz w:val="28"/>
          <w:szCs w:val="28"/>
          <w:rtl/>
        </w:rPr>
        <w:t>תתכוננן</w:t>
      </w:r>
      <w:proofErr w:type="spellEnd"/>
      <w:r>
        <w:rPr>
          <w:rFonts w:ascii="David" w:hAnsi="David" w:cs="David" w:hint="cs"/>
          <w:sz w:val="28"/>
          <w:szCs w:val="28"/>
          <w:rtl/>
        </w:rPr>
        <w:t xml:space="preserve"> לעוד מיליון. הסיור בגבעת אשכול לגיזומי עומק, כל עץ עולה 5000 שקל לגיזומי עומק, שתבין.</w:t>
      </w:r>
    </w:p>
    <w:p w14:paraId="5F475971" w14:textId="04F02E0E"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218C7904" w14:textId="31A9F3A2"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כמה ניצלנו מה-2 מיליון בינתיים?</w:t>
      </w:r>
    </w:p>
    <w:p w14:paraId="3E51C1F0" w14:textId="6D838A72"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2EF9B550" w14:textId="11D6FA01"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אשאל את איילת והיא תגיד, יש לה ועדת מכרזים במקביל ולכן היא לא פה, לא יודע אם תוכל להגיד בשלוף.</w:t>
      </w:r>
    </w:p>
    <w:p w14:paraId="50430917"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6A82664E" w14:textId="50ECC4A8"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נעשה בדיקה וניתן תשובה.</w:t>
      </w:r>
    </w:p>
    <w:p w14:paraId="30652436" w14:textId="2651C01E"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04EA8979" w14:textId="4BFF23DA"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עליה של 50 אחוז אחרי חצי שנה מאוד מוזרה בעיניי, לא מבינה את התהליך שנעשה פה.</w:t>
      </w:r>
    </w:p>
    <w:p w14:paraId="285EA9C6"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72A99A5F" w14:textId="621673C6"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 xml:space="preserve">טרם נגמרה הסקירה, שתיים, הוחלט על גיזומי עומק משמעותיים וכל עץ עולה, ותביני איפה יגזמו, שום דבר לא מוגזם. אם את יודעת מה לגזום לעומק עץ פיקוס. </w:t>
      </w:r>
    </w:p>
    <w:p w14:paraId="311AC29D" w14:textId="2F42F836"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7E613FA6" w14:textId="5BEFE102"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מדובר ב-200 עצים, איזה 200 עצים אתם רוצים לגזום? 5,000 שקל כפול 200 עצים זה מיליון שקל.</w:t>
      </w:r>
    </w:p>
    <w:p w14:paraId="52A3DB7C"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3E8601A3" w14:textId="65665D59"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 xml:space="preserve">מי אמר לך שזה 200 עצים? אולי יותר? אולי לא רק </w:t>
      </w:r>
      <w:proofErr w:type="spellStart"/>
      <w:r>
        <w:rPr>
          <w:rFonts w:ascii="David" w:hAnsi="David" w:cs="David" w:hint="cs"/>
          <w:sz w:val="28"/>
          <w:szCs w:val="28"/>
          <w:rtl/>
        </w:rPr>
        <w:t>פיקוסים</w:t>
      </w:r>
      <w:proofErr w:type="spellEnd"/>
      <w:r>
        <w:rPr>
          <w:rFonts w:ascii="David" w:hAnsi="David" w:cs="David" w:hint="cs"/>
          <w:sz w:val="28"/>
          <w:szCs w:val="28"/>
          <w:rtl/>
        </w:rPr>
        <w:t>?</w:t>
      </w:r>
    </w:p>
    <w:p w14:paraId="6F593E1F" w14:textId="2097516A"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125A42A6" w14:textId="2CA76E20"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 xml:space="preserve">רשום </w:t>
      </w:r>
      <w:proofErr w:type="spellStart"/>
      <w:r>
        <w:rPr>
          <w:rFonts w:ascii="David" w:hAnsi="David" w:cs="David" w:hint="cs"/>
          <w:sz w:val="28"/>
          <w:szCs w:val="28"/>
          <w:rtl/>
        </w:rPr>
        <w:t>פיקוסים</w:t>
      </w:r>
      <w:proofErr w:type="spellEnd"/>
      <w:r>
        <w:rPr>
          <w:rFonts w:ascii="David" w:hAnsi="David" w:cs="David" w:hint="cs"/>
          <w:sz w:val="28"/>
          <w:szCs w:val="28"/>
          <w:rtl/>
        </w:rPr>
        <w:t>.</w:t>
      </w:r>
    </w:p>
    <w:p w14:paraId="7327F39E"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23FE9551" w14:textId="32AC3A71"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 xml:space="preserve">אני אומר, בין היתר </w:t>
      </w:r>
      <w:proofErr w:type="spellStart"/>
      <w:r>
        <w:rPr>
          <w:rFonts w:ascii="David" w:hAnsi="David" w:cs="David" w:hint="cs"/>
          <w:sz w:val="28"/>
          <w:szCs w:val="28"/>
          <w:rtl/>
        </w:rPr>
        <w:t>פיקוסים</w:t>
      </w:r>
      <w:proofErr w:type="spellEnd"/>
      <w:r>
        <w:rPr>
          <w:rFonts w:ascii="David" w:hAnsi="David" w:cs="David" w:hint="cs"/>
          <w:sz w:val="28"/>
          <w:szCs w:val="28"/>
          <w:rtl/>
        </w:rPr>
        <w:t>, כדי להבין מה זה עץ פיקוס, אני אסביר-</w:t>
      </w:r>
    </w:p>
    <w:p w14:paraId="156EBD81" w14:textId="7014A64B" w:rsidR="00FE3719" w:rsidRDefault="00424818" w:rsidP="00911E9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108BE2D9" w14:textId="4EA15C6A" w:rsidR="00FE3719" w:rsidRDefault="00FE3719" w:rsidP="00911E99">
      <w:pPr>
        <w:spacing w:after="160" w:line="276" w:lineRule="auto"/>
        <w:jc w:val="both"/>
        <w:rPr>
          <w:rFonts w:ascii="David" w:hAnsi="David" w:cs="David"/>
          <w:sz w:val="28"/>
          <w:szCs w:val="28"/>
          <w:rtl/>
        </w:rPr>
      </w:pPr>
      <w:r>
        <w:rPr>
          <w:rFonts w:ascii="David" w:hAnsi="David" w:cs="David" w:hint="cs"/>
          <w:sz w:val="28"/>
          <w:szCs w:val="28"/>
          <w:rtl/>
        </w:rPr>
        <w:t>הבנתי, 5000 שקל.</w:t>
      </w:r>
    </w:p>
    <w:p w14:paraId="50346A88" w14:textId="7C1171DD"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18A2EEB0" w14:textId="45C76092"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 xml:space="preserve">כל שנה יש מחסור בתקציב גיזום עצים, תמיד הם מבקשים עוד, אנו לא יכולים לתקצב מראש כי בסוף צריך לסגור תקציב, כשיש אפשרות לסייע אנו מסייעים. זה ההעברה </w:t>
      </w:r>
      <w:proofErr w:type="spellStart"/>
      <w:r>
        <w:rPr>
          <w:rFonts w:ascii="David" w:hAnsi="David" w:cs="David" w:hint="cs"/>
          <w:sz w:val="28"/>
          <w:szCs w:val="28"/>
          <w:rtl/>
        </w:rPr>
        <w:t>השניה</w:t>
      </w:r>
      <w:proofErr w:type="spellEnd"/>
      <w:r>
        <w:rPr>
          <w:rFonts w:ascii="David" w:hAnsi="David" w:cs="David" w:hint="cs"/>
          <w:sz w:val="28"/>
          <w:szCs w:val="28"/>
          <w:rtl/>
        </w:rPr>
        <w:t>. ההעברה השלישית זכינו בקול קורא לרכישת מערכת דיגיטלית לטיפול במטרדי רעש.</w:t>
      </w:r>
    </w:p>
    <w:p w14:paraId="53B4FF3A" w14:textId="224EC8AA"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1363E07B" w14:textId="76B5ECE6"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איפה תמוקם?</w:t>
      </w:r>
    </w:p>
    <w:p w14:paraId="1E35D5E3" w14:textId="6E2538B3"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6D388036" w14:textId="6C053F72"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 xml:space="preserve">אני עוד לא יודע. ההשתתפות 50 אחוז אנחנו, 750 הקול קורא ו-811 אנחנו, לפי התכנית העסקית שראיתי אנו אמורים לכסות גם את ההשקעה הזאת, זה יכסה את עצמו כלכלית </w:t>
      </w:r>
    </w:p>
    <w:p w14:paraId="387C6ACD" w14:textId="77F3A4A0"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5C0EEF03" w14:textId="23D1E258"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נזהיר את הציבור שיום אחד זה יקרה?</w:t>
      </w:r>
    </w:p>
    <w:p w14:paraId="00260A33" w14:textId="2030DF98"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1E59D029" w14:textId="3D83CAEB" w:rsidR="00424818" w:rsidRDefault="00FE3719" w:rsidP="001E66D8">
      <w:pPr>
        <w:spacing w:after="160" w:line="276" w:lineRule="auto"/>
        <w:jc w:val="both"/>
        <w:rPr>
          <w:rFonts w:ascii="David" w:hAnsi="David" w:cs="David"/>
          <w:sz w:val="28"/>
          <w:szCs w:val="28"/>
          <w:rtl/>
        </w:rPr>
      </w:pPr>
      <w:r>
        <w:rPr>
          <w:rFonts w:ascii="David" w:hAnsi="David" w:cs="David" w:hint="cs"/>
          <w:sz w:val="28"/>
          <w:szCs w:val="28"/>
          <w:rtl/>
        </w:rPr>
        <w:t xml:space="preserve">אני מניח שהצוות המקצועי יעשה הסברה, תמי מהקיימות מנהלת את זה. מן הסתם הם עושים הסברות. </w:t>
      </w:r>
    </w:p>
    <w:p w14:paraId="7150CF41" w14:textId="5C8E7A82"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1CAB2EB4" w14:textId="087426E8"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אני מציעה שנוודא את זה כי בסוף אנשים יקבלו דוחות, יעלו פוסטים לפייסבוק ויבטלו את הכל, עדיף להקדים מכה לתרופה.</w:t>
      </w:r>
    </w:p>
    <w:p w14:paraId="41D0F1FD" w14:textId="780BFD1E"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1AA46574" w14:textId="61F08F8C"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את צודקת, אחדד את זה גם עם המנכ"לית, לא נראה לי שזה יהיה אחרת, חייבים, ברור. אנשים מקבלים דוחות וזה לא נראה לי הגיוני.</w:t>
      </w:r>
    </w:p>
    <w:p w14:paraId="2CFDE875" w14:textId="275006D6"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3C399FDC" w14:textId="7F90BBCA"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החיים לא תמיד הגיוניים.</w:t>
      </w:r>
    </w:p>
    <w:p w14:paraId="6CE53A95" w14:textId="649B8018"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77E1B954" w14:textId="1E327BC4" w:rsidR="007E2188" w:rsidRPr="007E2188" w:rsidRDefault="00FE3719" w:rsidP="007E2188">
      <w:pPr>
        <w:spacing w:after="160" w:line="276" w:lineRule="auto"/>
        <w:jc w:val="both"/>
        <w:rPr>
          <w:rFonts w:ascii="David" w:hAnsi="David" w:cs="David"/>
          <w:sz w:val="28"/>
          <w:szCs w:val="28"/>
          <w:rtl/>
        </w:rPr>
      </w:pPr>
      <w:r>
        <w:rPr>
          <w:rFonts w:ascii="David" w:hAnsi="David" w:cs="David" w:hint="cs"/>
          <w:sz w:val="28"/>
          <w:szCs w:val="28"/>
          <w:rtl/>
        </w:rPr>
        <w:t xml:space="preserve">אפשר לאשר את זה פה אחד? </w:t>
      </w:r>
    </w:p>
    <w:p w14:paraId="1931855E" w14:textId="75091118"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אורית דנאי גנדל:</w:t>
      </w:r>
    </w:p>
    <w:p w14:paraId="726B567A" w14:textId="2D59C6E3"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התרומה ניתנה מקרן ספיר מחו"ל בדיוק למטרות שלשמן יועדה.</w:t>
      </w:r>
    </w:p>
    <w:p w14:paraId="0BD4D6DF" w14:textId="10152C43"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578FA571" w14:textId="5739D62F"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 xml:space="preserve">אני זוכר ששוורץ </w:t>
      </w:r>
      <w:proofErr w:type="spellStart"/>
      <w:r>
        <w:rPr>
          <w:rFonts w:ascii="David" w:hAnsi="David" w:cs="David" w:hint="cs"/>
          <w:sz w:val="28"/>
          <w:szCs w:val="28"/>
          <w:rtl/>
        </w:rPr>
        <w:t>רייזמן</w:t>
      </w:r>
      <w:proofErr w:type="spellEnd"/>
      <w:r>
        <w:rPr>
          <w:rFonts w:ascii="David" w:hAnsi="David" w:cs="David" w:hint="cs"/>
          <w:sz w:val="28"/>
          <w:szCs w:val="28"/>
          <w:rtl/>
        </w:rPr>
        <w:t xml:space="preserve"> העביר תרומה וזה היה צריך לעבור דרך מועצת העיר, כל תרומה עוברת דרך מועצת העיר.</w:t>
      </w:r>
    </w:p>
    <w:p w14:paraId="420715E2" w14:textId="5C7B257E"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אורית דנאי גנדל:</w:t>
      </w:r>
    </w:p>
    <w:p w14:paraId="18BC6F8F" w14:textId="0BD9061E"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 xml:space="preserve">היא ניתנה לא לעירייה אלא לקרן ספיר שמעבירה את הכסף לעירייה כי הם לא יודעים לרכוש את זה. הם לא תורמים את זה. </w:t>
      </w:r>
    </w:p>
    <w:p w14:paraId="50E5208E" w14:textId="6B69D822"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780EDB92" w14:textId="74400C6D"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איך זה עובר רישומית?</w:t>
      </w:r>
    </w:p>
    <w:p w14:paraId="51F2FEAA" w14:textId="4DFE0E3D"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אורית דנאי גנדל:</w:t>
      </w:r>
    </w:p>
    <w:p w14:paraId="0A13AF04" w14:textId="45FD5B94"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לכן צריך תב"ר, אנו מבצעים את הרכישות, מוציאים הזמנות לספקים.</w:t>
      </w:r>
    </w:p>
    <w:p w14:paraId="0F50A67E" w14:textId="42FCC794"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5A6E1A0B" w14:textId="3E58A368" w:rsidR="00FE3719" w:rsidRDefault="00FE3719" w:rsidP="00FE3719">
      <w:pPr>
        <w:spacing w:after="160" w:line="276" w:lineRule="auto"/>
        <w:jc w:val="both"/>
        <w:rPr>
          <w:rFonts w:ascii="David" w:hAnsi="David" w:cs="David"/>
          <w:sz w:val="28"/>
          <w:szCs w:val="28"/>
          <w:rtl/>
        </w:rPr>
      </w:pPr>
      <w:proofErr w:type="spellStart"/>
      <w:r>
        <w:rPr>
          <w:rFonts w:ascii="David" w:hAnsi="David" w:cs="David" w:hint="cs"/>
          <w:sz w:val="28"/>
          <w:szCs w:val="28"/>
          <w:rtl/>
        </w:rPr>
        <w:t>בתב"רים</w:t>
      </w:r>
      <w:proofErr w:type="spellEnd"/>
      <w:r>
        <w:rPr>
          <w:rFonts w:ascii="David" w:hAnsi="David" w:cs="David" w:hint="cs"/>
          <w:sz w:val="28"/>
          <w:szCs w:val="28"/>
          <w:rtl/>
        </w:rPr>
        <w:t xml:space="preserve"> רשום תרומות וזה לא תרומה. </w:t>
      </w:r>
    </w:p>
    <w:p w14:paraId="2B264491" w14:textId="2ED29046"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7F0A2F80" w14:textId="6DC107F7"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רשמנו היערכות לחירום. להסבר של ההעברה רשמנו תרומות אבל זה היערכות לחירום.</w:t>
      </w:r>
    </w:p>
    <w:p w14:paraId="4D767BF4" w14:textId="57F21102"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56F09055" w14:textId="736BC59F" w:rsidR="00424818" w:rsidRDefault="00FE3719" w:rsidP="001E66D8">
      <w:pPr>
        <w:spacing w:after="160" w:line="276" w:lineRule="auto"/>
        <w:jc w:val="both"/>
        <w:rPr>
          <w:rFonts w:ascii="David" w:hAnsi="David" w:cs="David"/>
          <w:sz w:val="28"/>
          <w:szCs w:val="28"/>
          <w:rtl/>
        </w:rPr>
      </w:pPr>
      <w:r>
        <w:rPr>
          <w:rFonts w:ascii="David" w:hAnsi="David" w:cs="David" w:hint="cs"/>
          <w:sz w:val="28"/>
          <w:szCs w:val="28"/>
          <w:rtl/>
        </w:rPr>
        <w:t>אז זה לא תרומה כי זה נכנס לקרן ספיר?</w:t>
      </w:r>
    </w:p>
    <w:p w14:paraId="65DDF58D"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64CFC983" w14:textId="77777777"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קרן ספיר קיבלה את התרומה ומעבירה לעירייה כדי שנממש את התרומה, זה הסיפור.</w:t>
      </w:r>
    </w:p>
    <w:p w14:paraId="44496DB5" w14:textId="57B3561E"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44533DFF" w14:textId="77777777"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אני לא אוהבת להצביע על משהו שאיני יודעת חוקיותו.</w:t>
      </w:r>
    </w:p>
    <w:p w14:paraId="0F2218EA"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6143FA2D" w14:textId="77777777"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נראה לך יעל שלפה יגיע משהו לא חוקי?</w:t>
      </w:r>
    </w:p>
    <w:p w14:paraId="4B875BE5" w14:textId="73E8F341"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52DFD6EE" w14:textId="77777777"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כן.</w:t>
      </w:r>
    </w:p>
    <w:p w14:paraId="2A2271B2" w14:textId="77777777"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31BB6487" w14:textId="7198DF0D"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 xml:space="preserve">אז נפריד את הסעיף הזה, אל תצביעי עליו. את חושבת שזה לא עבר את </w:t>
      </w:r>
      <w:proofErr w:type="spellStart"/>
      <w:r>
        <w:rPr>
          <w:rFonts w:ascii="David" w:hAnsi="David" w:cs="David" w:hint="cs"/>
          <w:sz w:val="28"/>
          <w:szCs w:val="28"/>
          <w:rtl/>
        </w:rPr>
        <w:t>היועמ"שים</w:t>
      </w:r>
      <w:proofErr w:type="spellEnd"/>
      <w:r>
        <w:rPr>
          <w:rFonts w:ascii="David" w:hAnsi="David" w:cs="David" w:hint="cs"/>
          <w:sz w:val="28"/>
          <w:szCs w:val="28"/>
          <w:rtl/>
        </w:rPr>
        <w:t xml:space="preserve"> של קרן ספיר ושל העירייה?</w:t>
      </w:r>
    </w:p>
    <w:p w14:paraId="132C454E" w14:textId="10BD1823"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764EAE7A" w14:textId="40F71384"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 xml:space="preserve">יעל, אני אוודא את זה גם עם אלון. </w:t>
      </w:r>
    </w:p>
    <w:p w14:paraId="63F99C0C" w14:textId="1C23DF2D"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300B25CB" w14:textId="7ECD45CE"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 xml:space="preserve">כמו שזה צריך להיות בסעיף אחר. </w:t>
      </w:r>
    </w:p>
    <w:p w14:paraId="25F2C4CF" w14:textId="77777777" w:rsidR="00F2657D" w:rsidRDefault="00F2657D" w:rsidP="00FE3719">
      <w:pPr>
        <w:spacing w:after="160" w:line="276" w:lineRule="auto"/>
        <w:jc w:val="both"/>
        <w:rPr>
          <w:rFonts w:ascii="David" w:hAnsi="David" w:cs="David"/>
          <w:b/>
          <w:bCs/>
          <w:sz w:val="28"/>
          <w:szCs w:val="28"/>
          <w:rtl/>
        </w:rPr>
      </w:pPr>
    </w:p>
    <w:p w14:paraId="14AA3092" w14:textId="7D2C4227"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44B88462" w14:textId="7DF86D46"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נבדוק ונחדד. אורית, נבדוק גם עם אלון.</w:t>
      </w:r>
    </w:p>
    <w:p w14:paraId="13B66B89" w14:textId="78196CCD" w:rsidR="00FE3719" w:rsidRDefault="00424818" w:rsidP="00FE3719">
      <w:pPr>
        <w:spacing w:after="160" w:line="276" w:lineRule="auto"/>
        <w:jc w:val="both"/>
        <w:rPr>
          <w:rFonts w:ascii="David" w:hAnsi="David" w:cs="David"/>
          <w:sz w:val="28"/>
          <w:szCs w:val="28"/>
          <w:rtl/>
        </w:rPr>
      </w:pPr>
      <w:r w:rsidRPr="00424818">
        <w:rPr>
          <w:rFonts w:ascii="David" w:hAnsi="David" w:cs="David" w:hint="cs"/>
          <w:b/>
          <w:bCs/>
          <w:sz w:val="28"/>
          <w:szCs w:val="28"/>
          <w:rtl/>
        </w:rPr>
        <w:t>אורית דנאי גנדל:</w:t>
      </w:r>
    </w:p>
    <w:p w14:paraId="26FB7630" w14:textId="37CCFB89"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 xml:space="preserve">זה עבר את אלון ממה שהבנתי, כשדיברתי עם מר </w:t>
      </w:r>
      <w:proofErr w:type="spellStart"/>
      <w:r>
        <w:rPr>
          <w:rFonts w:ascii="David" w:hAnsi="David" w:cs="David" w:hint="cs"/>
          <w:sz w:val="28"/>
          <w:szCs w:val="28"/>
          <w:rtl/>
        </w:rPr>
        <w:t>קופרשטיין</w:t>
      </w:r>
      <w:proofErr w:type="spellEnd"/>
      <w:r>
        <w:rPr>
          <w:rFonts w:ascii="David" w:hAnsi="David" w:cs="David" w:hint="cs"/>
          <w:sz w:val="28"/>
          <w:szCs w:val="28"/>
          <w:rtl/>
        </w:rPr>
        <w:t xml:space="preserve"> הוא אמר שהוא עבר את הקטע המשפטי.</w:t>
      </w:r>
    </w:p>
    <w:p w14:paraId="06708558" w14:textId="0D754464" w:rsidR="00424818" w:rsidRDefault="00424818" w:rsidP="00424818">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2D7AB816" w14:textId="5B442607"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תעשו בדיקה צחי. אפשר להעביר את הסעיף? תודה רבה.</w:t>
      </w:r>
    </w:p>
    <w:p w14:paraId="77941C52" w14:textId="77777777" w:rsidR="007E2188" w:rsidRDefault="007E2188" w:rsidP="007E2188">
      <w:pPr>
        <w:spacing w:after="160" w:line="276" w:lineRule="auto"/>
        <w:jc w:val="both"/>
        <w:rPr>
          <w:rFonts w:ascii="David" w:hAnsi="David" w:cs="David"/>
          <w:b/>
          <w:bCs/>
          <w:sz w:val="28"/>
          <w:szCs w:val="28"/>
          <w:u w:val="single"/>
          <w:rtl/>
        </w:rPr>
      </w:pPr>
    </w:p>
    <w:p w14:paraId="11C2C5E1" w14:textId="6575E9B8" w:rsidR="007E2188" w:rsidRPr="007E2188" w:rsidRDefault="007E2188" w:rsidP="007E2188">
      <w:pPr>
        <w:spacing w:after="160" w:line="276" w:lineRule="auto"/>
        <w:jc w:val="both"/>
        <w:rPr>
          <w:rFonts w:ascii="David" w:hAnsi="David" w:cs="David"/>
          <w:b/>
          <w:bCs/>
          <w:sz w:val="28"/>
          <w:szCs w:val="28"/>
          <w:u w:val="single"/>
          <w:rtl/>
        </w:rPr>
      </w:pPr>
      <w:r w:rsidRPr="007E2188">
        <w:rPr>
          <w:rFonts w:ascii="David" w:hAnsi="David" w:cs="David" w:hint="cs"/>
          <w:b/>
          <w:bCs/>
          <w:sz w:val="28"/>
          <w:szCs w:val="28"/>
          <w:u w:val="single"/>
          <w:rtl/>
        </w:rPr>
        <w:t>החלטה</w:t>
      </w:r>
    </w:p>
    <w:p w14:paraId="41CE3C79" w14:textId="3516C9DE" w:rsidR="007E2188" w:rsidRDefault="007E2188" w:rsidP="007E2188">
      <w:pPr>
        <w:spacing w:after="160" w:line="276" w:lineRule="auto"/>
        <w:jc w:val="both"/>
        <w:rPr>
          <w:rFonts w:ascii="David" w:hAnsi="David" w:cs="David"/>
          <w:sz w:val="28"/>
          <w:szCs w:val="28"/>
          <w:rtl/>
        </w:rPr>
      </w:pPr>
      <w:r w:rsidRPr="007E2188">
        <w:rPr>
          <w:rFonts w:ascii="David" w:hAnsi="David" w:cs="David" w:hint="cs"/>
          <w:b/>
          <w:bCs/>
          <w:sz w:val="28"/>
          <w:szCs w:val="28"/>
          <w:rtl/>
        </w:rPr>
        <w:t>אושר ברוב קולות</w:t>
      </w:r>
      <w:r>
        <w:rPr>
          <w:rFonts w:ascii="David" w:hAnsi="David" w:cs="David" w:hint="cs"/>
          <w:sz w:val="28"/>
          <w:szCs w:val="28"/>
          <w:rtl/>
        </w:rPr>
        <w:t xml:space="preserve">  </w:t>
      </w:r>
      <w:r>
        <w:rPr>
          <w:rFonts w:ascii="David" w:hAnsi="David" w:cs="David"/>
          <w:sz w:val="28"/>
          <w:szCs w:val="28"/>
          <w:rtl/>
        </w:rPr>
        <w:t>–</w:t>
      </w:r>
      <w:r>
        <w:rPr>
          <w:rFonts w:ascii="David" w:hAnsi="David" w:cs="David" w:hint="cs"/>
          <w:sz w:val="28"/>
          <w:szCs w:val="28"/>
          <w:rtl/>
        </w:rPr>
        <w:t xml:space="preserve"> למעט ממה שלא השתתף בהצבעה כיוון ולא היה נוכח.</w:t>
      </w:r>
    </w:p>
    <w:p w14:paraId="59667F6D" w14:textId="77777777" w:rsidR="007E2188" w:rsidRDefault="007E2188" w:rsidP="00FE3719">
      <w:pPr>
        <w:spacing w:after="160" w:line="276" w:lineRule="auto"/>
        <w:jc w:val="both"/>
        <w:rPr>
          <w:rFonts w:ascii="David" w:hAnsi="David" w:cs="David"/>
          <w:b/>
          <w:bCs/>
          <w:sz w:val="28"/>
          <w:szCs w:val="28"/>
          <w:rtl/>
        </w:rPr>
      </w:pPr>
    </w:p>
    <w:p w14:paraId="533D755E" w14:textId="16F53E5F" w:rsidR="00FE3719" w:rsidRDefault="00424818" w:rsidP="00FE3719">
      <w:pPr>
        <w:spacing w:after="160" w:line="276" w:lineRule="auto"/>
        <w:jc w:val="both"/>
        <w:rPr>
          <w:rFonts w:ascii="David" w:hAnsi="David" w:cs="David"/>
          <w:sz w:val="28"/>
          <w:szCs w:val="28"/>
          <w:rtl/>
        </w:rPr>
      </w:pPr>
      <w:r>
        <w:rPr>
          <w:rFonts w:ascii="David" w:hAnsi="David" w:cs="David" w:hint="cs"/>
          <w:b/>
          <w:bCs/>
          <w:sz w:val="28"/>
          <w:szCs w:val="28"/>
          <w:rtl/>
        </w:rPr>
        <w:t>ממה שיינפין:</w:t>
      </w:r>
    </w:p>
    <w:p w14:paraId="5D330714" w14:textId="631FBCE3" w:rsidR="00FE3719" w:rsidRDefault="00FE3719" w:rsidP="00FE3719">
      <w:pPr>
        <w:spacing w:after="160" w:line="276" w:lineRule="auto"/>
        <w:jc w:val="both"/>
        <w:rPr>
          <w:rFonts w:ascii="David" w:hAnsi="David" w:cs="David"/>
          <w:sz w:val="28"/>
          <w:szCs w:val="28"/>
          <w:rtl/>
        </w:rPr>
      </w:pPr>
      <w:r>
        <w:rPr>
          <w:rFonts w:ascii="David" w:hAnsi="David" w:cs="David" w:hint="cs"/>
          <w:sz w:val="28"/>
          <w:szCs w:val="28"/>
          <w:rtl/>
        </w:rPr>
        <w:t>אני לא הייתי מחובר,</w:t>
      </w:r>
      <w:r w:rsidR="00A72022">
        <w:rPr>
          <w:rFonts w:ascii="David" w:hAnsi="David" w:cs="David" w:hint="cs"/>
          <w:sz w:val="28"/>
          <w:szCs w:val="28"/>
          <w:rtl/>
        </w:rPr>
        <w:t xml:space="preserve"> </w:t>
      </w:r>
      <w:r>
        <w:rPr>
          <w:rFonts w:ascii="David" w:hAnsi="David" w:cs="David" w:hint="cs"/>
          <w:sz w:val="28"/>
          <w:szCs w:val="28"/>
          <w:rtl/>
        </w:rPr>
        <w:t>ולכן לא הצבעתי בסעיף הזה.</w:t>
      </w:r>
    </w:p>
    <w:p w14:paraId="2C13F4E1" w14:textId="77777777" w:rsidR="001C7B51" w:rsidRDefault="001C7B51" w:rsidP="00FE3719">
      <w:pPr>
        <w:spacing w:after="160" w:line="276" w:lineRule="auto"/>
        <w:jc w:val="both"/>
        <w:rPr>
          <w:rFonts w:ascii="David" w:hAnsi="David" w:cs="David"/>
          <w:sz w:val="28"/>
          <w:szCs w:val="28"/>
          <w:rtl/>
        </w:rPr>
      </w:pPr>
    </w:p>
    <w:p w14:paraId="79F4D1CB" w14:textId="77777777" w:rsidR="001C7B51" w:rsidRPr="00911E99" w:rsidRDefault="001C7B51" w:rsidP="001C7B51">
      <w:pPr>
        <w:spacing w:after="160" w:line="276" w:lineRule="auto"/>
        <w:jc w:val="both"/>
        <w:rPr>
          <w:rFonts w:ascii="David" w:hAnsi="David" w:cs="David"/>
          <w:b/>
          <w:bCs/>
          <w:sz w:val="28"/>
          <w:szCs w:val="28"/>
          <w:u w:val="single"/>
          <w:rtl/>
        </w:rPr>
      </w:pPr>
      <w:r w:rsidRPr="00911E99">
        <w:rPr>
          <w:rFonts w:ascii="David" w:hAnsi="David" w:cs="David"/>
          <w:b/>
          <w:bCs/>
          <w:sz w:val="28"/>
          <w:szCs w:val="28"/>
          <w:u w:val="single"/>
          <w:rtl/>
        </w:rPr>
        <w:t>העברות מסעיף לסעיף שוטף</w:t>
      </w:r>
    </w:p>
    <w:p w14:paraId="40214099" w14:textId="77777777" w:rsidR="001C7B51" w:rsidRDefault="001C7B51" w:rsidP="001C7B51">
      <w:pPr>
        <w:spacing w:after="160" w:line="276" w:lineRule="auto"/>
        <w:jc w:val="both"/>
        <w:rPr>
          <w:rFonts w:ascii="David" w:hAnsi="David" w:cs="David"/>
          <w:b/>
          <w:bCs/>
          <w:sz w:val="28"/>
          <w:szCs w:val="28"/>
          <w:rtl/>
        </w:rPr>
      </w:pPr>
      <w:r>
        <w:rPr>
          <w:rFonts w:ascii="David" w:hAnsi="David" w:cs="David" w:hint="cs"/>
          <w:b/>
          <w:bCs/>
          <w:sz w:val="28"/>
          <w:szCs w:val="28"/>
          <w:rtl/>
        </w:rPr>
        <w:t>פירי לוי:</w:t>
      </w:r>
    </w:p>
    <w:p w14:paraId="56B7FE21"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 xml:space="preserve">(מקריאה שתי העברות ראשונות מהטבלה) </w:t>
      </w:r>
    </w:p>
    <w:p w14:paraId="6B9D1BF1"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 xml:space="preserve">העברה שלישית, זכינו בקול קורא לקידום מעמד האישה, הכנסות והוצאות, תרבות </w:t>
      </w:r>
      <w:proofErr w:type="spellStart"/>
      <w:r>
        <w:rPr>
          <w:rFonts w:ascii="David" w:hAnsi="David" w:cs="David" w:hint="cs"/>
          <w:sz w:val="28"/>
          <w:szCs w:val="28"/>
          <w:rtl/>
        </w:rPr>
        <w:t>קרית</w:t>
      </w:r>
      <w:proofErr w:type="spellEnd"/>
      <w:r>
        <w:rPr>
          <w:rFonts w:ascii="David" w:hAnsi="David" w:cs="David" w:hint="cs"/>
          <w:sz w:val="28"/>
          <w:szCs w:val="28"/>
          <w:rtl/>
        </w:rPr>
        <w:t xml:space="preserve"> ספיר אנו מבקשים להעביר מפעולות, משכר לפעולות כדי להעסיק שני טכנאים ברמת שכר של השוק. תרבות </w:t>
      </w:r>
    </w:p>
    <w:p w14:paraId="0545D23B"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לירית שפיר שמש:</w:t>
      </w:r>
    </w:p>
    <w:p w14:paraId="629EE7A4"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 xml:space="preserve">רגע, כאילו מיקור חוץ? </w:t>
      </w:r>
    </w:p>
    <w:p w14:paraId="05295FFD"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פירי לוי:</w:t>
      </w:r>
    </w:p>
    <w:p w14:paraId="1381FF4F" w14:textId="77777777" w:rsidR="00F2657D" w:rsidRDefault="001C7B51" w:rsidP="001C7B51">
      <w:pPr>
        <w:spacing w:after="160" w:line="276" w:lineRule="auto"/>
        <w:jc w:val="both"/>
        <w:rPr>
          <w:rFonts w:ascii="David" w:hAnsi="David" w:cs="David"/>
          <w:sz w:val="28"/>
          <w:szCs w:val="28"/>
          <w:rtl/>
        </w:rPr>
      </w:pPr>
      <w:r>
        <w:rPr>
          <w:rFonts w:ascii="David" w:hAnsi="David" w:cs="David" w:hint="cs"/>
          <w:sz w:val="28"/>
          <w:szCs w:val="28"/>
          <w:rtl/>
        </w:rPr>
        <w:t xml:space="preserve">כן. קשה למצוא פשוט טכנאים שיעבדו בשכר עירייה. </w:t>
      </w:r>
    </w:p>
    <w:p w14:paraId="1F54257C" w14:textId="5AC6B105"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 xml:space="preserve">תרבות אנו מעדכנים את </w:t>
      </w:r>
      <w:proofErr w:type="spellStart"/>
      <w:r>
        <w:rPr>
          <w:rFonts w:ascii="David" w:hAnsi="David" w:cs="David" w:hint="cs"/>
          <w:sz w:val="28"/>
          <w:szCs w:val="28"/>
          <w:rtl/>
        </w:rPr>
        <w:t>הבתי</w:t>
      </w:r>
      <w:proofErr w:type="spellEnd"/>
      <w:r>
        <w:rPr>
          <w:rFonts w:ascii="David" w:hAnsi="David" w:cs="David" w:hint="cs"/>
          <w:sz w:val="28"/>
          <w:szCs w:val="28"/>
          <w:rtl/>
        </w:rPr>
        <w:t xml:space="preserve"> תלמיד, את הקייטנות בשבוע נוסף בבתי ספר לפי קול קורא, הכנסות כנגד הוצאות. אנו מבקשים למיין משכר ליעוץ מקצועי ב-200 אלף שקל בגזברות. העברה 7 מבקשים למיין משכר למיקור חוץ בגין הכנסת סייעות דרך תאגיד אפנאי. העברה 8 מבקשים לעדכן את ההנחות מיסים לפי תחזית ביצוע נכון להיום. שירותים חברתיים יש לנו העברה שכרגע מעדכנת לפי </w:t>
      </w:r>
      <w:proofErr w:type="spellStart"/>
      <w:r>
        <w:rPr>
          <w:rFonts w:ascii="David" w:hAnsi="David" w:cs="David" w:hint="cs"/>
          <w:sz w:val="28"/>
          <w:szCs w:val="28"/>
          <w:rtl/>
        </w:rPr>
        <w:t>ההשמות</w:t>
      </w:r>
      <w:proofErr w:type="spellEnd"/>
      <w:r>
        <w:rPr>
          <w:rFonts w:ascii="David" w:hAnsi="David" w:cs="David" w:hint="cs"/>
          <w:sz w:val="28"/>
          <w:szCs w:val="28"/>
          <w:rtl/>
        </w:rPr>
        <w:t xml:space="preserve"> הקיימות את התקציב, אם יש שאלות אשמח לענות בנפרד. וגם קיבלנו איזה מענק בעבודות קהילתיות, אנו מבקשים להעביר הכנסות והוצאות ב-25 אלף שקל, אם יש שאלות אני פה.</w:t>
      </w:r>
    </w:p>
    <w:p w14:paraId="7A2EBED7" w14:textId="77777777" w:rsidR="001C7B51" w:rsidRDefault="001C7B51" w:rsidP="001C7B51">
      <w:pPr>
        <w:spacing w:after="160" w:line="276" w:lineRule="auto"/>
        <w:jc w:val="both"/>
        <w:rPr>
          <w:rFonts w:ascii="David" w:hAnsi="David" w:cs="David"/>
          <w:sz w:val="28"/>
          <w:szCs w:val="28"/>
          <w:rtl/>
        </w:rPr>
      </w:pPr>
    </w:p>
    <w:p w14:paraId="6E5C322B" w14:textId="77777777" w:rsidR="001C7B51" w:rsidRDefault="001C7B51" w:rsidP="001C7B51">
      <w:pPr>
        <w:spacing w:after="160" w:line="276" w:lineRule="auto"/>
        <w:jc w:val="both"/>
        <w:rPr>
          <w:rFonts w:ascii="David" w:hAnsi="David" w:cs="David"/>
          <w:sz w:val="28"/>
          <w:szCs w:val="28"/>
          <w:rtl/>
        </w:rPr>
      </w:pPr>
    </w:p>
    <w:p w14:paraId="61FD8365"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55A6A98F"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אשמח להבין לגבי הקייטנות של החופש הגדול איך זה משפיע תקציבית ואשמח להבין איך לא אפשרו לאנשים להירשם ל-3 שבועות אלא רק ל-4.</w:t>
      </w:r>
    </w:p>
    <w:p w14:paraId="75C3B40E"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6FDF6682"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את זה אני לא יודע להגיד, צריך לשאול את המנכ"לית.</w:t>
      </w:r>
    </w:p>
    <w:p w14:paraId="686C78F1" w14:textId="77777777" w:rsidR="001C7B51" w:rsidRDefault="001C7B51" w:rsidP="001C7B51">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2468AF29"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 xml:space="preserve">זה שאלה למנכ"לית יעל, לא מאמין שמישהו יכול לענות על זה. </w:t>
      </w:r>
    </w:p>
    <w:p w14:paraId="5F148A2A"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פירי לוי:</w:t>
      </w:r>
    </w:p>
    <w:p w14:paraId="32055808"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תקצבנו 3 שבועות לקיץ, וכרגע התקציב מתרחב ל-4 שבועות לפי הקול קורא וזה ההגדלה היחסית.</w:t>
      </w:r>
    </w:p>
    <w:p w14:paraId="120EFE88"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64474FCA"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מתאים את עצמנו לקול קורא.</w:t>
      </w:r>
    </w:p>
    <w:p w14:paraId="1ECCF4EA"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37DC8A80"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זה מבחינת בתי הספר, הפער בין 735 זה כולל הכנסות ממדינה והכנסות הורים?</w:t>
      </w:r>
    </w:p>
    <w:p w14:paraId="22BA3402"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פירי לוי:</w:t>
      </w:r>
    </w:p>
    <w:p w14:paraId="5C69EC98"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הכנסנו את זה יחסית, אם זה היה תקציב, אז הוספנו עוד 7 ימים.</w:t>
      </w:r>
    </w:p>
    <w:p w14:paraId="66A66213"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180D7176"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וגני ילדים?</w:t>
      </w:r>
    </w:p>
    <w:p w14:paraId="56C66753"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פירי לוי:</w:t>
      </w:r>
    </w:p>
    <w:p w14:paraId="1476C27B"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בגני ילדים לא משנים תקציב.</w:t>
      </w:r>
    </w:p>
    <w:p w14:paraId="2B0FAEAB"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13ACA2A0"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למה?</w:t>
      </w:r>
    </w:p>
    <w:p w14:paraId="60E7990F"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פירי לוי:</w:t>
      </w:r>
    </w:p>
    <w:p w14:paraId="2FE7B27C"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כי זה מראש שולם, אנו מדווחים על הקול קורא כדי להקל על ההורים אבל מראש תכננו הפעלה של חודש.</w:t>
      </w:r>
    </w:p>
    <w:p w14:paraId="66B7174F"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190630DB"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אבל הגביה?</w:t>
      </w:r>
    </w:p>
    <w:p w14:paraId="1D8CFE67"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פירי לוי:</w:t>
      </w:r>
    </w:p>
    <w:p w14:paraId="45087BC7"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גם לחודש. ההורים קיבלו החזר, ההוצאות לצערי לא משתנות. החזרנו להורים את אותן הכנסות שקיבלנו, שם לא משתנה שום דבר, פשוט במקום שההורים יכסו קיבלנו תוספת מהמדינה אז אנחנו החזרנו להורים או מחזירים בפעימה של יולי ואנחנו מקבלים את אותו סכום מהמדינה, אז אין שם שינוי.</w:t>
      </w:r>
    </w:p>
    <w:p w14:paraId="71814A45"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080B3620"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אז כל הכסף יחזור להורים עם ההפחתה?</w:t>
      </w:r>
    </w:p>
    <w:p w14:paraId="3128233F"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6BDCF583"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את החלק הרביעי לא חייבנו במרץ, תראי את זה בדוחות הכספיים.</w:t>
      </w:r>
    </w:p>
    <w:p w14:paraId="16C38353"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6591CDCF"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 xml:space="preserve">זה לא קשור כי במרץ ובאפריל לא היה שירות. </w:t>
      </w:r>
    </w:p>
    <w:p w14:paraId="2591630E"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5591D64B"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אם לא היה שירות ולא שילמנו אז החזרנו.</w:t>
      </w:r>
    </w:p>
    <w:p w14:paraId="56D6DCA7"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0BDBD19B"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אבל זה לא קשור לבי"ס של החופש הגדול.</w:t>
      </w:r>
    </w:p>
    <w:p w14:paraId="0B04E01C"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פירי לוי:</w:t>
      </w:r>
    </w:p>
    <w:p w14:paraId="55163982"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 xml:space="preserve">נכון, את </w:t>
      </w:r>
      <w:proofErr w:type="spellStart"/>
      <w:r>
        <w:rPr>
          <w:rFonts w:ascii="David" w:hAnsi="David" w:cs="David" w:hint="cs"/>
          <w:sz w:val="28"/>
          <w:szCs w:val="28"/>
          <w:rtl/>
        </w:rPr>
        <w:t>הבי"ס</w:t>
      </w:r>
      <w:proofErr w:type="spellEnd"/>
      <w:r>
        <w:rPr>
          <w:rFonts w:ascii="David" w:hAnsi="David" w:cs="David" w:hint="cs"/>
          <w:sz w:val="28"/>
          <w:szCs w:val="28"/>
          <w:rtl/>
        </w:rPr>
        <w:t xml:space="preserve"> של החופש הגדול אנו מחזירים בפעימה של יולי, זה יהיה לכם בדוח.</w:t>
      </w:r>
    </w:p>
    <w:p w14:paraId="50A917ED" w14:textId="77777777" w:rsidR="001C7B51" w:rsidRDefault="001C7B51" w:rsidP="001C7B51">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0207C7ED" w14:textId="77777777" w:rsidR="001C7B51" w:rsidRDefault="001C7B51" w:rsidP="001C7B51">
      <w:pPr>
        <w:spacing w:after="160" w:line="276" w:lineRule="auto"/>
        <w:jc w:val="both"/>
        <w:rPr>
          <w:rFonts w:ascii="David" w:hAnsi="David" w:cs="David"/>
          <w:sz w:val="28"/>
          <w:szCs w:val="28"/>
          <w:rtl/>
        </w:rPr>
      </w:pPr>
      <w:r>
        <w:rPr>
          <w:rFonts w:ascii="David" w:hAnsi="David" w:cs="David" w:hint="cs"/>
          <w:sz w:val="28"/>
          <w:szCs w:val="28"/>
          <w:rtl/>
        </w:rPr>
        <w:t xml:space="preserve">סיכמנו עם ההורים אחרי חודש של ויכוחים והגענו להסכמה עם ההורים לגבי כל ההחזרים, ולא רק לגבי גובה ההחזרים אלא גם על מועד ההחזרים, אנו מסודרים פיקס עם ההורים. </w:t>
      </w:r>
    </w:p>
    <w:p w14:paraId="7794B417" w14:textId="77777777" w:rsidR="00F2657D" w:rsidRDefault="00F2657D" w:rsidP="001C7B51">
      <w:pPr>
        <w:spacing w:after="160" w:line="276" w:lineRule="auto"/>
        <w:jc w:val="both"/>
        <w:rPr>
          <w:rFonts w:ascii="David" w:hAnsi="David" w:cs="David"/>
          <w:sz w:val="28"/>
          <w:szCs w:val="28"/>
          <w:rtl/>
        </w:rPr>
      </w:pPr>
    </w:p>
    <w:p w14:paraId="360CF752" w14:textId="1ECDDDE7" w:rsidR="00F2657D" w:rsidRPr="00F2657D" w:rsidRDefault="00F2657D" w:rsidP="00F2657D">
      <w:pPr>
        <w:spacing w:after="160" w:line="276" w:lineRule="auto"/>
        <w:jc w:val="both"/>
        <w:rPr>
          <w:rFonts w:ascii="David" w:hAnsi="David" w:cs="David"/>
          <w:b/>
          <w:bCs/>
          <w:sz w:val="28"/>
          <w:szCs w:val="28"/>
          <w:u w:val="single"/>
          <w:rtl/>
        </w:rPr>
      </w:pPr>
      <w:r w:rsidRPr="00F2657D">
        <w:rPr>
          <w:rFonts w:ascii="David" w:hAnsi="David" w:cs="David" w:hint="cs"/>
          <w:b/>
          <w:bCs/>
          <w:sz w:val="28"/>
          <w:szCs w:val="28"/>
          <w:u w:val="single"/>
          <w:rtl/>
        </w:rPr>
        <w:t>החלטה</w:t>
      </w:r>
    </w:p>
    <w:p w14:paraId="7F8D86FE" w14:textId="0822B1D5" w:rsidR="001C7B51" w:rsidRPr="00F2657D" w:rsidRDefault="001C7B51" w:rsidP="001C7B51">
      <w:pPr>
        <w:spacing w:after="160" w:line="276" w:lineRule="auto"/>
        <w:jc w:val="both"/>
        <w:rPr>
          <w:rFonts w:ascii="David" w:hAnsi="David" w:cs="David"/>
          <w:b/>
          <w:bCs/>
          <w:sz w:val="28"/>
          <w:szCs w:val="28"/>
          <w:rtl/>
        </w:rPr>
      </w:pPr>
      <w:r w:rsidRPr="00F2657D">
        <w:rPr>
          <w:rFonts w:ascii="David" w:hAnsi="David" w:cs="David" w:hint="cs"/>
          <w:b/>
          <w:bCs/>
          <w:sz w:val="28"/>
          <w:szCs w:val="28"/>
          <w:rtl/>
        </w:rPr>
        <w:t xml:space="preserve">מאושר פה אחד. </w:t>
      </w:r>
    </w:p>
    <w:p w14:paraId="46554DCD" w14:textId="77777777" w:rsidR="00F2657D" w:rsidRDefault="00F2657D" w:rsidP="00F2657D">
      <w:pPr>
        <w:spacing w:after="160" w:line="276" w:lineRule="auto"/>
        <w:jc w:val="both"/>
        <w:rPr>
          <w:rFonts w:ascii="David" w:hAnsi="David" w:cs="David"/>
          <w:b/>
          <w:bCs/>
          <w:sz w:val="28"/>
          <w:szCs w:val="28"/>
          <w:u w:val="single"/>
          <w:rtl/>
        </w:rPr>
      </w:pPr>
    </w:p>
    <w:p w14:paraId="2AD047D3" w14:textId="4463DE55" w:rsidR="00F2657D" w:rsidRPr="00911E99" w:rsidRDefault="00F2657D" w:rsidP="00F2657D">
      <w:pPr>
        <w:spacing w:after="160" w:line="276" w:lineRule="auto"/>
        <w:jc w:val="both"/>
        <w:rPr>
          <w:rFonts w:ascii="David" w:hAnsi="David" w:cs="David"/>
          <w:b/>
          <w:bCs/>
          <w:sz w:val="28"/>
          <w:szCs w:val="28"/>
          <w:u w:val="single"/>
          <w:rtl/>
        </w:rPr>
      </w:pPr>
      <w:r w:rsidRPr="00911E99">
        <w:rPr>
          <w:rFonts w:ascii="David" w:hAnsi="David" w:cs="David"/>
          <w:b/>
          <w:bCs/>
          <w:sz w:val="28"/>
          <w:szCs w:val="28"/>
          <w:u w:val="single"/>
          <w:rtl/>
        </w:rPr>
        <w:t>הצגת דוח כספי מיום 31.3.26</w:t>
      </w:r>
    </w:p>
    <w:p w14:paraId="13603F00" w14:textId="77777777" w:rsidR="00F2657D" w:rsidRDefault="00F2657D" w:rsidP="00F2657D">
      <w:pPr>
        <w:spacing w:after="160" w:line="276" w:lineRule="auto"/>
        <w:jc w:val="both"/>
        <w:rPr>
          <w:rFonts w:ascii="David" w:hAnsi="David" w:cs="David"/>
          <w:b/>
          <w:bCs/>
          <w:sz w:val="28"/>
          <w:szCs w:val="28"/>
          <w:rtl/>
        </w:rPr>
      </w:pPr>
      <w:r w:rsidRPr="00424818">
        <w:rPr>
          <w:rFonts w:ascii="David" w:hAnsi="David" w:cs="David" w:hint="cs"/>
          <w:b/>
          <w:bCs/>
          <w:sz w:val="28"/>
          <w:szCs w:val="28"/>
          <w:rtl/>
        </w:rPr>
        <w:t>צחי בן אדרת:</w:t>
      </w:r>
    </w:p>
    <w:p w14:paraId="6E5D9234" w14:textId="77777777" w:rsidR="00F2657D" w:rsidRDefault="00F2657D" w:rsidP="00F2657D">
      <w:pPr>
        <w:spacing w:after="160" w:line="360" w:lineRule="auto"/>
        <w:jc w:val="both"/>
        <w:rPr>
          <w:rFonts w:ascii="David" w:hAnsi="David" w:cs="David"/>
          <w:sz w:val="28"/>
          <w:szCs w:val="28"/>
          <w:rtl/>
        </w:rPr>
      </w:pPr>
      <w:r w:rsidRPr="00D74A06">
        <w:rPr>
          <w:rFonts w:ascii="David" w:hAnsi="David" w:cs="David" w:hint="cs"/>
          <w:sz w:val="28"/>
          <w:szCs w:val="28"/>
          <w:rtl/>
        </w:rPr>
        <w:t xml:space="preserve">נתחיל עם המאזן (מקריא) </w:t>
      </w:r>
      <w:r>
        <w:rPr>
          <w:rFonts w:ascii="David" w:hAnsi="David" w:cs="David" w:hint="cs"/>
          <w:sz w:val="28"/>
          <w:szCs w:val="28"/>
          <w:rtl/>
        </w:rPr>
        <w:t xml:space="preserve"> סך הכל השקעות 299.3 מלש"ח, זה מביא אותנו לסך הכל נכסים של 484,000,000 ₪. התחייבויות ועודפים (מקריא) הרבעון הזה אנו רואים גירעון של 2.3 מלש"ח, נדבר עליו תכף ביתר פירוט וסך הכל עודף התקציב המצטבר בתקציב הרגיל 22.4 מלש"ח. עודפים בתקציב הרגיל, עודפי מימון זמניים (מקריא) מביא אותנו להתחייבויות ועודפים של 484,000,000. </w:t>
      </w:r>
    </w:p>
    <w:p w14:paraId="16BEBF5E" w14:textId="77777777" w:rsidR="00F2657D" w:rsidRDefault="00F2657D" w:rsidP="00F2657D">
      <w:pPr>
        <w:spacing w:after="160" w:line="360" w:lineRule="auto"/>
        <w:jc w:val="both"/>
        <w:rPr>
          <w:rFonts w:ascii="David" w:hAnsi="David" w:cs="David"/>
          <w:sz w:val="28"/>
          <w:szCs w:val="28"/>
          <w:rtl/>
        </w:rPr>
      </w:pPr>
      <w:r>
        <w:rPr>
          <w:rFonts w:ascii="David" w:hAnsi="David" w:cs="David" w:hint="cs"/>
          <w:sz w:val="28"/>
          <w:szCs w:val="28"/>
          <w:rtl/>
        </w:rPr>
        <w:t>נעבור לדוח רווח והפסד. את הרבעון הראשון אנו מסיימים בגירעון של 2.3 מלש"ח, אני מצהיר, מלחמה, בעיקר ארנונה, גם לא אכפנו, עסקים לא שילמו, היינו צריכים להכיל את האירוע הזה.</w:t>
      </w:r>
    </w:p>
    <w:p w14:paraId="2EC030F9" w14:textId="77777777" w:rsidR="00F2657D" w:rsidRDefault="00F2657D" w:rsidP="00F2657D">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1E23804C" w14:textId="77777777" w:rsidR="00F2657D" w:rsidRDefault="00F2657D" w:rsidP="00F2657D">
      <w:pPr>
        <w:spacing w:after="160" w:line="276" w:lineRule="auto"/>
        <w:jc w:val="both"/>
        <w:rPr>
          <w:rFonts w:ascii="David" w:hAnsi="David" w:cs="David"/>
          <w:sz w:val="28"/>
          <w:szCs w:val="28"/>
          <w:rtl/>
        </w:rPr>
      </w:pPr>
      <w:r>
        <w:rPr>
          <w:rFonts w:ascii="David" w:hAnsi="David" w:cs="David" w:hint="cs"/>
          <w:sz w:val="28"/>
          <w:szCs w:val="28"/>
          <w:rtl/>
        </w:rPr>
        <w:t>ומה מצבנו עכשיו?</w:t>
      </w:r>
    </w:p>
    <w:p w14:paraId="52FDB428" w14:textId="77777777" w:rsidR="00F2657D" w:rsidRDefault="00F2657D" w:rsidP="00F2657D">
      <w:pPr>
        <w:spacing w:after="160" w:line="276" w:lineRule="auto"/>
        <w:jc w:val="both"/>
        <w:rPr>
          <w:rFonts w:ascii="David" w:hAnsi="David" w:cs="David"/>
          <w:b/>
          <w:bCs/>
          <w:sz w:val="28"/>
          <w:szCs w:val="28"/>
          <w:rtl/>
        </w:rPr>
      </w:pPr>
    </w:p>
    <w:p w14:paraId="69F5467C" w14:textId="77777777" w:rsidR="00F2657D" w:rsidRDefault="00F2657D" w:rsidP="00F2657D">
      <w:pPr>
        <w:spacing w:after="160" w:line="276" w:lineRule="auto"/>
        <w:jc w:val="both"/>
        <w:rPr>
          <w:rFonts w:ascii="David" w:hAnsi="David" w:cs="David"/>
          <w:sz w:val="28"/>
          <w:szCs w:val="28"/>
          <w:rtl/>
        </w:rPr>
      </w:pPr>
      <w:r w:rsidRPr="00424818">
        <w:rPr>
          <w:rFonts w:ascii="David" w:hAnsi="David" w:cs="David" w:hint="cs"/>
          <w:b/>
          <w:bCs/>
          <w:sz w:val="28"/>
          <w:szCs w:val="28"/>
          <w:rtl/>
        </w:rPr>
        <w:t>צחי בן אדרת:</w:t>
      </w:r>
    </w:p>
    <w:p w14:paraId="019DE8BB" w14:textId="77777777" w:rsidR="00F2657D" w:rsidRDefault="00F2657D" w:rsidP="00F2657D">
      <w:pPr>
        <w:spacing w:after="160" w:line="360" w:lineRule="auto"/>
        <w:jc w:val="both"/>
        <w:rPr>
          <w:rFonts w:ascii="David" w:hAnsi="David" w:cs="David"/>
          <w:sz w:val="28"/>
          <w:szCs w:val="28"/>
          <w:rtl/>
        </w:rPr>
      </w:pPr>
      <w:r>
        <w:rPr>
          <w:rFonts w:ascii="David" w:hAnsi="David" w:cs="David" w:hint="cs"/>
          <w:sz w:val="28"/>
          <w:szCs w:val="28"/>
          <w:rtl/>
        </w:rPr>
        <w:t xml:space="preserve">אני אדבר על זה, ויש את העניין שלא גבינו בחודש מרץ שזה גם ישפיע על הדוחות. מה מצבנו עכשיו? סך הכל רכוש שוטף 184 מיליון, סך הכל השקעות 99.3 מלש"ח, סך הכל נכסים 484 מיליון, התחייבויות ועודפים סך הכל 161.2 מלש"ח, קרנות בלתי מתוקצבות 156.8 מלש"ח, קרנות מתוקצבות 40.9 מלש"ח, וסך הכל התחייבויות ועודפים במאזן 484,000,000. עכשיו אני עובר לדוח רווח והפסד, המלחמה הקפיאה, אנו מראים גירעון של 2.3 מלש"ח ברבעון הראשון, בעיקר ארנונה, יש קושי בגביית ארנונה, לא פעלנו באכיפה ועכשיו מתחיל לאכוף מחדש. ואי גביה החזר להורים, לא גבינו בחודש מרץ בגני ילדים. אז סך הכל אני עובר על הדוח רווח והפסד, סך הכל ארנונה 1265.5 מלש"ח, סך הכל הכנסות עצמות 163.3 מלש"ח )(מקריא) סך הכל הכנסות לפני הנחות בארנונה (מקריא) הנחות בארנונה 31.1 מלש"ח, 299.8 מלש"ח הכנסות סך הכל. הוצאות שכר כללי ופעולות 100 מיליון נקודה 9, סל חינוך 22.5 </w:t>
      </w:r>
      <w:proofErr w:type="spellStart"/>
      <w:r>
        <w:rPr>
          <w:rFonts w:ascii="David" w:hAnsi="David" w:cs="David" w:hint="cs"/>
          <w:sz w:val="28"/>
          <w:szCs w:val="28"/>
          <w:rtl/>
        </w:rPr>
        <w:t>מלןש"ח</w:t>
      </w:r>
      <w:proofErr w:type="spellEnd"/>
      <w:r>
        <w:rPr>
          <w:rFonts w:ascii="David" w:hAnsi="David" w:cs="David" w:hint="cs"/>
          <w:sz w:val="28"/>
          <w:szCs w:val="28"/>
          <w:rtl/>
        </w:rPr>
        <w:t xml:space="preserve">, פעולות חינוך 43.9 מלש"ח, שכר עובדי רווחה 7 מלש"ח, פעולות רווחה 21 מלש"ח, סך הכל רווחה 32 מלש"ח וסך הכל הוצאות (מקריא מדוח רווח והפסד) סך הכל הוצאו הנחות ארנונה 31.3 מלש"ח ומה שמביא אותנו ל-302 הוצאות אל מול 299 הכנסות מביא אותנו לגירעון של 2.3 מלש"ח. </w:t>
      </w:r>
    </w:p>
    <w:p w14:paraId="21F5EDB5" w14:textId="77777777" w:rsidR="00F2657D" w:rsidRDefault="00F2657D" w:rsidP="00F2657D">
      <w:pPr>
        <w:spacing w:after="160" w:line="360" w:lineRule="auto"/>
        <w:jc w:val="both"/>
        <w:rPr>
          <w:rFonts w:ascii="David" w:hAnsi="David" w:cs="David"/>
          <w:sz w:val="28"/>
          <w:szCs w:val="28"/>
          <w:rtl/>
        </w:rPr>
      </w:pPr>
      <w:r>
        <w:rPr>
          <w:rFonts w:ascii="David" w:hAnsi="David" w:cs="David" w:hint="cs"/>
          <w:sz w:val="28"/>
          <w:szCs w:val="28"/>
          <w:rtl/>
        </w:rPr>
        <w:t xml:space="preserve">אם יש שאלות אני לרשותכם. שאלות על הדוח רווח והפסד? </w:t>
      </w:r>
    </w:p>
    <w:p w14:paraId="72ACECD4" w14:textId="77777777" w:rsidR="00F2657D" w:rsidRDefault="00F2657D" w:rsidP="00F2657D">
      <w:pPr>
        <w:spacing w:after="160" w:line="276" w:lineRule="auto"/>
        <w:jc w:val="both"/>
        <w:rPr>
          <w:rFonts w:ascii="David" w:hAnsi="David" w:cs="David"/>
          <w:sz w:val="28"/>
          <w:szCs w:val="28"/>
          <w:rtl/>
        </w:rPr>
      </w:pPr>
      <w:r w:rsidRPr="00424818">
        <w:rPr>
          <w:rFonts w:ascii="David" w:hAnsi="David" w:cs="David" w:hint="cs"/>
          <w:b/>
          <w:bCs/>
          <w:sz w:val="28"/>
          <w:szCs w:val="28"/>
          <w:rtl/>
        </w:rPr>
        <w:t>יעל סער:</w:t>
      </w:r>
    </w:p>
    <w:p w14:paraId="6F066F92" w14:textId="77777777" w:rsidR="00F2657D" w:rsidRDefault="00F2657D" w:rsidP="00F2657D">
      <w:pPr>
        <w:spacing w:after="160" w:line="276" w:lineRule="auto"/>
        <w:jc w:val="both"/>
        <w:rPr>
          <w:rFonts w:ascii="David" w:hAnsi="David" w:cs="David"/>
          <w:sz w:val="28"/>
          <w:szCs w:val="28"/>
          <w:rtl/>
        </w:rPr>
      </w:pPr>
      <w:r>
        <w:rPr>
          <w:rFonts w:ascii="David" w:hAnsi="David" w:cs="David" w:hint="cs"/>
          <w:sz w:val="28"/>
          <w:szCs w:val="28"/>
          <w:rtl/>
        </w:rPr>
        <w:t xml:space="preserve">לא. </w:t>
      </w:r>
    </w:p>
    <w:p w14:paraId="64F32182" w14:textId="77777777" w:rsidR="00F2657D" w:rsidRDefault="00F2657D" w:rsidP="00F2657D">
      <w:pPr>
        <w:spacing w:after="160" w:line="276" w:lineRule="auto"/>
        <w:jc w:val="both"/>
        <w:rPr>
          <w:rFonts w:ascii="David" w:hAnsi="David" w:cs="David"/>
          <w:b/>
          <w:bCs/>
          <w:sz w:val="28"/>
          <w:szCs w:val="28"/>
          <w:rtl/>
        </w:rPr>
      </w:pPr>
    </w:p>
    <w:p w14:paraId="5E59609A" w14:textId="77777777" w:rsidR="00F2657D" w:rsidRDefault="00F2657D" w:rsidP="00F2657D">
      <w:pPr>
        <w:spacing w:after="160" w:line="276"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25DBCEC3" w14:textId="77777777" w:rsidR="00F2657D" w:rsidRDefault="00F2657D" w:rsidP="00F2657D">
      <w:pPr>
        <w:spacing w:after="160" w:line="360" w:lineRule="auto"/>
        <w:jc w:val="both"/>
        <w:rPr>
          <w:rFonts w:ascii="David" w:hAnsi="David" w:cs="David"/>
          <w:sz w:val="28"/>
          <w:szCs w:val="28"/>
          <w:rtl/>
        </w:rPr>
      </w:pPr>
      <w:r>
        <w:rPr>
          <w:rFonts w:ascii="David" w:hAnsi="David" w:cs="David" w:hint="cs"/>
          <w:sz w:val="28"/>
          <w:szCs w:val="28"/>
          <w:rtl/>
        </w:rPr>
        <w:t>טוב, צחי, תודה רבה. נתת הסבר מניח את הדעת.</w:t>
      </w:r>
    </w:p>
    <w:p w14:paraId="7C97C802" w14:textId="77777777" w:rsidR="00F2657D" w:rsidRDefault="00F2657D" w:rsidP="00F2657D">
      <w:pPr>
        <w:spacing w:after="160" w:line="360" w:lineRule="auto"/>
        <w:jc w:val="both"/>
        <w:rPr>
          <w:rFonts w:ascii="David" w:hAnsi="David" w:cs="David"/>
          <w:sz w:val="28"/>
          <w:szCs w:val="28"/>
          <w:rtl/>
        </w:rPr>
      </w:pPr>
      <w:r>
        <w:rPr>
          <w:rFonts w:ascii="David" w:hAnsi="David" w:cs="David" w:hint="cs"/>
          <w:sz w:val="28"/>
          <w:szCs w:val="28"/>
          <w:rtl/>
        </w:rPr>
        <w:t xml:space="preserve"> חשוב לעשות מאמץ עליון להעמיק את הגביה כדי שבדוח הבא נראה שינוי משמעותי, זה מה שאמרת גם, אני מחזק את הצוות המקצועי על מנת לשנס </w:t>
      </w:r>
      <w:proofErr w:type="spellStart"/>
      <w:r>
        <w:rPr>
          <w:rFonts w:ascii="David" w:hAnsi="David" w:cs="David" w:hint="cs"/>
          <w:sz w:val="28"/>
          <w:szCs w:val="28"/>
          <w:rtl/>
        </w:rPr>
        <w:t>מתניים</w:t>
      </w:r>
      <w:proofErr w:type="spellEnd"/>
      <w:r>
        <w:rPr>
          <w:rFonts w:ascii="David" w:hAnsi="David" w:cs="David" w:hint="cs"/>
          <w:sz w:val="28"/>
          <w:szCs w:val="28"/>
          <w:rtl/>
        </w:rPr>
        <w:t xml:space="preserve"> ולדאוג שהדברים ישתנו ואנו מבינים אתה אירוע.</w:t>
      </w:r>
    </w:p>
    <w:p w14:paraId="65E0E544" w14:textId="77777777" w:rsidR="00F2657D" w:rsidRDefault="00F2657D" w:rsidP="00F2657D">
      <w:pPr>
        <w:spacing w:after="160" w:line="276" w:lineRule="auto"/>
        <w:jc w:val="both"/>
        <w:rPr>
          <w:rFonts w:ascii="David" w:hAnsi="David" w:cs="David"/>
          <w:sz w:val="28"/>
          <w:szCs w:val="28"/>
          <w:rtl/>
        </w:rPr>
      </w:pPr>
      <w:r w:rsidRPr="00424818">
        <w:rPr>
          <w:rFonts w:ascii="David" w:hAnsi="David" w:cs="David" w:hint="cs"/>
          <w:b/>
          <w:bCs/>
          <w:sz w:val="28"/>
          <w:szCs w:val="28"/>
          <w:rtl/>
        </w:rPr>
        <w:t>לירית שפיר שמש:</w:t>
      </w:r>
    </w:p>
    <w:p w14:paraId="7FC85B4F" w14:textId="77777777" w:rsidR="00F2657D" w:rsidRDefault="00F2657D" w:rsidP="00F2657D">
      <w:pPr>
        <w:spacing w:after="160" w:line="276" w:lineRule="auto"/>
        <w:jc w:val="both"/>
        <w:rPr>
          <w:rFonts w:ascii="David" w:hAnsi="David" w:cs="David"/>
          <w:sz w:val="28"/>
          <w:szCs w:val="28"/>
          <w:rtl/>
        </w:rPr>
      </w:pPr>
      <w:r>
        <w:rPr>
          <w:rFonts w:ascii="David" w:hAnsi="David" w:cs="David" w:hint="cs"/>
          <w:sz w:val="28"/>
          <w:szCs w:val="28"/>
          <w:rtl/>
        </w:rPr>
        <w:t>בהחלט, זה היה מורכב לכולם סוף הרבעון הראשון. מקווים שהרבעון הזה יסתיים טוב יותר.</w:t>
      </w:r>
    </w:p>
    <w:p w14:paraId="470084D6" w14:textId="77777777" w:rsidR="001C7B51" w:rsidRDefault="001C7B51" w:rsidP="00FE3719">
      <w:pPr>
        <w:spacing w:after="160" w:line="276" w:lineRule="auto"/>
        <w:jc w:val="both"/>
        <w:rPr>
          <w:rFonts w:ascii="David" w:hAnsi="David" w:cs="David"/>
          <w:sz w:val="28"/>
          <w:szCs w:val="28"/>
          <w:rtl/>
        </w:rPr>
      </w:pPr>
    </w:p>
    <w:p w14:paraId="190D33D3" w14:textId="77777777" w:rsidR="001E66D8" w:rsidRDefault="001E66D8" w:rsidP="001E66D8">
      <w:pPr>
        <w:rPr>
          <w:rFonts w:ascii="David" w:hAnsi="David" w:cs="David"/>
          <w:sz w:val="28"/>
          <w:szCs w:val="28"/>
          <w:rtl/>
        </w:rPr>
      </w:pPr>
    </w:p>
    <w:p w14:paraId="13882009" w14:textId="77777777" w:rsidR="001E66D8" w:rsidRDefault="001E66D8" w:rsidP="001E66D8">
      <w:pPr>
        <w:spacing w:after="160" w:line="360" w:lineRule="auto"/>
        <w:jc w:val="both"/>
        <w:rPr>
          <w:rFonts w:ascii="David" w:hAnsi="David" w:cs="David"/>
          <w:b/>
          <w:bCs/>
          <w:sz w:val="28"/>
          <w:szCs w:val="28"/>
          <w:rtl/>
        </w:rPr>
      </w:pPr>
      <w:r w:rsidRPr="008D4023">
        <w:rPr>
          <w:rFonts w:ascii="David" w:hAnsi="David" w:cs="David" w:hint="cs"/>
          <w:b/>
          <w:bCs/>
          <w:sz w:val="28"/>
          <w:szCs w:val="28"/>
          <w:rtl/>
        </w:rPr>
        <w:t>יו"ר:</w:t>
      </w:r>
      <w:r>
        <w:rPr>
          <w:rFonts w:ascii="David" w:hAnsi="David" w:cs="David" w:hint="cs"/>
          <w:b/>
          <w:bCs/>
          <w:sz w:val="28"/>
          <w:szCs w:val="28"/>
          <w:rtl/>
        </w:rPr>
        <w:t xml:space="preserve"> </w:t>
      </w:r>
    </w:p>
    <w:p w14:paraId="6841C086" w14:textId="77777777" w:rsidR="001E66D8" w:rsidRDefault="001E66D8" w:rsidP="001E66D8">
      <w:pPr>
        <w:spacing w:after="160" w:line="360" w:lineRule="auto"/>
        <w:jc w:val="both"/>
        <w:rPr>
          <w:rFonts w:ascii="David" w:hAnsi="David" w:cs="David"/>
          <w:sz w:val="28"/>
          <w:szCs w:val="28"/>
          <w:rtl/>
        </w:rPr>
      </w:pPr>
      <w:r>
        <w:rPr>
          <w:rFonts w:ascii="David" w:hAnsi="David" w:cs="David" w:hint="cs"/>
          <w:sz w:val="28"/>
          <w:szCs w:val="28"/>
          <w:rtl/>
        </w:rPr>
        <w:t xml:space="preserve">אני מעריך את העבודה, העבודה הייתה מאוד </w:t>
      </w:r>
      <w:proofErr w:type="spellStart"/>
      <w:r>
        <w:rPr>
          <w:rFonts w:ascii="David" w:hAnsi="David" w:cs="David" w:hint="cs"/>
          <w:sz w:val="28"/>
          <w:szCs w:val="28"/>
          <w:rtl/>
        </w:rPr>
        <w:t>סזיפית</w:t>
      </w:r>
      <w:proofErr w:type="spellEnd"/>
      <w:r>
        <w:rPr>
          <w:rFonts w:ascii="David" w:hAnsi="David" w:cs="David" w:hint="cs"/>
          <w:sz w:val="28"/>
          <w:szCs w:val="28"/>
          <w:rtl/>
        </w:rPr>
        <w:t xml:space="preserve"> וקשה מאוד בתקופה הזאת, אני סומך על צחי וצוותו על מנת שיעמיק את הגביה בצורה חכמה, אסרטיבית, אבל עדיין לשים את הפן האנושי בראש המערכת, בכל זאת אנשים נמצאים בסוג של טרגדיה כזו או אחרת, איך שלא תגדירו את זה. זו ההזדמנות להודות לצחי, לאורית וללינור ולכל הצוות. תודה לחברי המועצה, המשך ערב נעים ותודה רבה. </w:t>
      </w:r>
    </w:p>
    <w:p w14:paraId="09BF8619" w14:textId="77777777" w:rsidR="001E66D8" w:rsidRPr="001E66D8" w:rsidRDefault="001E66D8" w:rsidP="001E66D8">
      <w:pPr>
        <w:rPr>
          <w:rFonts w:ascii="David" w:hAnsi="David" w:cs="David"/>
          <w:sz w:val="28"/>
          <w:szCs w:val="28"/>
          <w:rtl/>
        </w:rPr>
      </w:pPr>
    </w:p>
    <w:sectPr w:rsidR="001E66D8" w:rsidRPr="001E66D8" w:rsidSect="00D07B3B">
      <w:headerReference w:type="default" r:id="rId8"/>
      <w:footerReference w:type="default" r:id="rId9"/>
      <w:pgSz w:w="11900" w:h="16840"/>
      <w:pgMar w:top="1440" w:right="1800" w:bottom="1440" w:left="1800" w:header="56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B74DD" w14:textId="77777777" w:rsidR="00583471" w:rsidRDefault="00583471" w:rsidP="00EB32D0">
      <w:r>
        <w:separator/>
      </w:r>
    </w:p>
  </w:endnote>
  <w:endnote w:type="continuationSeparator" w:id="0">
    <w:p w14:paraId="0C80AE4A" w14:textId="77777777" w:rsidR="00583471" w:rsidRDefault="00583471" w:rsidP="00EB3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altName w:val="Segoe UI"/>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Tahoma">
    <w:panose1 w:val="020B0604030504040204"/>
    <w:charset w:val="B1"/>
    <w:family w:val="swiss"/>
    <w:pitch w:val="variable"/>
    <w:sig w:usb0="E1002EFF" w:usb1="C000605B" w:usb2="00000029" w:usb3="00000000" w:csb0="000101FF" w:csb1="00000000"/>
  </w:font>
  <w:font w:name="Ploni ML v2 AAA Medium">
    <w:panose1 w:val="00000000000000000000"/>
    <w:charset w:val="00"/>
    <w:family w:val="modern"/>
    <w:notTrueType/>
    <w:pitch w:val="variable"/>
    <w:sig w:usb0="A1000AFF" w:usb1="4200E5FA" w:usb2="00000020" w:usb3="00000000" w:csb0="000000B7"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C7A647" w14:textId="73DEAC40" w:rsidR="006C5BC6" w:rsidRDefault="006D7122" w:rsidP="00E976EF">
    <w:pPr>
      <w:pStyle w:val="a5"/>
      <w:bidi/>
      <w:ind w:left="-1418" w:right="-1481"/>
      <w:rPr>
        <w:rtl/>
      </w:rPr>
    </w:pPr>
    <w:r>
      <w:rPr>
        <w:noProof/>
        <w:lang w:bidi="he-IL"/>
      </w:rPr>
      <mc:AlternateContent>
        <mc:Choice Requires="wps">
          <w:drawing>
            <wp:inline distT="0" distB="0" distL="0" distR="0" wp14:anchorId="29310458" wp14:editId="123E1CAC">
              <wp:extent cx="6659880" cy="387985"/>
              <wp:effectExtent l="0" t="0" r="0" b="2540"/>
              <wp:docPr id="152110470" name="תיבת טקסט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6659880" cy="3879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305D2" w14:textId="77777777" w:rsidR="00E976EF" w:rsidRPr="009F0742" w:rsidRDefault="00E976EF" w:rsidP="009F0742">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hyperlink r:id="rId1" w:history="1">
                            <w:r w:rsidRPr="009F0742">
                              <w:rPr>
                                <w:rFonts w:ascii="Ploni ML v2 AAA Medium" w:hAnsi="Ploni ML v2 AAA Medium" w:cs="Ploni ML v2 AAA Medium"/>
                                <w:color w:val="0F8283"/>
                                <w:sz w:val="21"/>
                                <w:szCs w:val="21"/>
                              </w:rPr>
                              <w:t>gizbar@ksaba.co.il</w:t>
                            </w:r>
                          </w:hyperlink>
                        </w:p>
                      </w:txbxContent>
                    </wps:txbx>
                    <wps:bodyPr rot="0" vert="horz" wrap="square" lIns="91440" tIns="45720" rIns="91440" bIns="45720" anchor="t" anchorCtr="0" upright="1">
                      <a:noAutofit/>
                    </wps:bodyPr>
                  </wps:wsp>
                </a:graphicData>
              </a:graphic>
            </wp:inline>
          </w:drawing>
        </mc:Choice>
        <mc:Fallback>
          <w:pict>
            <v:shapetype w14:anchorId="29310458" id="_x0000_t202" coordsize="21600,21600" o:spt="202" path="m,l,21600r21600,l21600,xe">
              <v:stroke joinstyle="miter"/>
              <v:path gradientshapeok="t" o:connecttype="rect"/>
            </v:shapetype>
            <v:shape id="תיבת טקסט 3" o:spid="_x0000_s1026" type="#_x0000_t202" style="width:524.4pt;height:30.55pt;flip:x;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" filled="f" stroked="f">
              <v:textbox>
                <w:txbxContent>
                  <w:p w14:paraId="53E305D2" w14:textId="77777777" w:rsidR="00E976EF" w:rsidRPr="009F0742" w:rsidRDefault="00E976EF" w:rsidP="009F0742">
                    <w:pPr>
                      <w:jc w:val="center"/>
                      <w:rPr>
                        <w:rFonts w:ascii="Ploni ML v2 AAA Medium" w:hAnsi="Ploni ML v2 AAA Medium" w:cs="Ploni ML v2 AAA Medium"/>
                        <w:color w:val="0F8283"/>
                        <w:sz w:val="21"/>
                        <w:szCs w:val="21"/>
                        <w:rtl/>
                      </w:rPr>
                    </w:pPr>
                    <w:r w:rsidRPr="009F0742">
                      <w:rPr>
                        <w:rFonts w:ascii="Ploni ML v2 AAA Medium" w:hAnsi="Ploni ML v2 AAA Medium" w:cs="Ploni ML v2 AAA Medium"/>
                        <w:color w:val="0F8283"/>
                        <w:sz w:val="21"/>
                        <w:szCs w:val="21"/>
                        <w:rtl/>
                      </w:rPr>
                      <w:t>רח' ויצמן 135כפר-סבא 44100</w:t>
                    </w:r>
                    <w:r w:rsidR="009F0742">
                      <w:rPr>
                        <w:rFonts w:ascii="Ploni ML v2 AAA Medium" w:hAnsi="Ploni ML v2 AAA Medium" w:cs="Ploni ML v2 AAA Medium" w:hint="cs"/>
                        <w:color w:val="0F8283"/>
                        <w:sz w:val="21"/>
                        <w:szCs w:val="21"/>
                        <w:rtl/>
                      </w:rPr>
                      <w:t>01</w:t>
                    </w:r>
                    <w:r w:rsidRPr="009F0742">
                      <w:rPr>
                        <w:rFonts w:ascii="Ploni ML v2 AAA Medium" w:hAnsi="Ploni ML v2 AAA Medium" w:cs="Ploni ML v2 AAA Medium"/>
                        <w:color w:val="0F8283"/>
                        <w:sz w:val="21"/>
                        <w:szCs w:val="21"/>
                        <w:rtl/>
                      </w:rPr>
                      <w:t xml:space="preserve"> | טל. </w:t>
                    </w:r>
                    <w:r w:rsidRPr="009F0742">
                      <w:rPr>
                        <w:rFonts w:ascii="Ploni ML v2 AAA Medium" w:hAnsi="Ploni ML v2 AAA Medium" w:cs="Ploni ML v2 AAA Medium"/>
                        <w:color w:val="0F8283"/>
                        <w:sz w:val="21"/>
                        <w:szCs w:val="21"/>
                      </w:rPr>
                      <w:t>09-7649126/7</w:t>
                    </w:r>
                    <w:r w:rsidR="009F0742">
                      <w:rPr>
                        <w:rFonts w:ascii="Ploni ML v2 AAA Medium" w:hAnsi="Ploni ML v2 AAA Medium" w:cs="Ploni ML v2 AAA Medium" w:hint="cs"/>
                        <w:color w:val="0F8283"/>
                        <w:sz w:val="21"/>
                        <w:szCs w:val="21"/>
                        <w:rtl/>
                      </w:rPr>
                      <w:t xml:space="preserve"> | </w:t>
                    </w:r>
                    <w:r w:rsidRPr="009F0742">
                      <w:rPr>
                        <w:rFonts w:ascii="Ploni ML v2 AAA Medium" w:hAnsi="Ploni ML v2 AAA Medium" w:cs="Ploni ML v2 AAA Medium"/>
                        <w:color w:val="0F8283"/>
                        <w:sz w:val="21"/>
                        <w:szCs w:val="21"/>
                        <w:rtl/>
                      </w:rPr>
                      <w:t>פקס.</w:t>
                    </w:r>
                    <w:r w:rsidRPr="009F0742">
                      <w:rPr>
                        <w:rFonts w:ascii="Ploni ML v2 AAA Medium" w:hAnsi="Ploni ML v2 AAA Medium" w:cs="Ploni ML v2 AAA Medium"/>
                        <w:color w:val="0F8283"/>
                        <w:sz w:val="21"/>
                        <w:szCs w:val="21"/>
                      </w:rPr>
                      <w:t xml:space="preserve"> 09-7649263</w:t>
                    </w:r>
                    <w:r w:rsidRPr="009F0742">
                      <w:rPr>
                        <w:rFonts w:ascii="Ploni ML v2 AAA Medium" w:hAnsi="Ploni ML v2 AAA Medium" w:cs="Ploni ML v2 AAA Medium"/>
                        <w:color w:val="0F8283"/>
                        <w:sz w:val="21"/>
                        <w:szCs w:val="21"/>
                        <w:rtl/>
                      </w:rPr>
                      <w:t xml:space="preserve">| מוקד 106 | מייל: </w:t>
                    </w:r>
                    <w:hyperlink r:id="rId2" w:history="1">
                      <w:r w:rsidRPr="009F0742">
                        <w:rPr>
                          <w:rFonts w:ascii="Ploni ML v2 AAA Medium" w:hAnsi="Ploni ML v2 AAA Medium" w:cs="Ploni ML v2 AAA Medium"/>
                          <w:color w:val="0F8283"/>
                          <w:sz w:val="21"/>
                          <w:szCs w:val="21"/>
                        </w:rPr>
                        <w:t>gizbar@ksaba.co.il</w:t>
                      </w:r>
                    </w:hyperlink>
                  </w:p>
                </w:txbxContent>
              </v:textbox>
              <w10:wrap anchorx="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6C7086" w14:textId="77777777" w:rsidR="00583471" w:rsidRDefault="00583471" w:rsidP="00EB32D0">
      <w:r>
        <w:separator/>
      </w:r>
    </w:p>
  </w:footnote>
  <w:footnote w:type="continuationSeparator" w:id="0">
    <w:p w14:paraId="22117F14" w14:textId="77777777" w:rsidR="00583471" w:rsidRDefault="00583471" w:rsidP="00EB3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301D2" w14:textId="77777777" w:rsidR="00EB6E73" w:rsidRPr="00EB32D0" w:rsidRDefault="009F0742" w:rsidP="00EB6E73">
    <w:pPr>
      <w:pStyle w:val="a3"/>
      <w:ind w:left="-1418"/>
    </w:pPr>
    <w:r>
      <w:rPr>
        <w:rFonts w:ascii="Tahoma" w:hAnsi="Tahoma" w:cs="Tahoma"/>
        <w:b/>
        <w:bCs/>
        <w:noProof/>
        <w:color w:val="00B050"/>
        <w:sz w:val="28"/>
        <w:szCs w:val="28"/>
        <w:lang w:bidi="he-IL"/>
      </w:rPr>
      <w:drawing>
        <wp:inline distT="0" distB="0" distL="0" distR="0" wp14:anchorId="5906C599" wp14:editId="73D76455">
          <wp:extent cx="1933575" cy="661582"/>
          <wp:effectExtent l="0" t="0" r="0" b="5715"/>
          <wp:docPr id="283697276" name="תמונה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3697276" name="תמונה 1">
                    <a:extLst>
                      <a:ext uri="{C183D7F6-B498-43B3-948B-1728B52AA6E4}">
                        <adec:decorative xmlns:adec="http://schemas.microsoft.com/office/drawing/2017/decorative" val="1"/>
                      </a:ext>
                    </a:extLst>
                  </pic:cNvPr>
                  <pic:cNvPicPr/>
                </pic:nvPicPr>
                <pic:blipFill>
                  <a:blip r:embed="rId1"/>
                  <a:stretch>
                    <a:fillRect/>
                  </a:stretch>
                </pic:blipFill>
                <pic:spPr>
                  <a:xfrm>
                    <a:off x="0" y="0"/>
                    <a:ext cx="1941186" cy="664186"/>
                  </a:xfrm>
                  <a:prstGeom prst="rect">
                    <a:avLst/>
                  </a:prstGeom>
                </pic:spPr>
              </pic:pic>
            </a:graphicData>
          </a:graphic>
        </wp:inline>
      </w:drawing>
    </w:r>
  </w:p>
  <w:p w14:paraId="15B98240" w14:textId="77777777" w:rsidR="006C5BC6" w:rsidRPr="00EB6E73" w:rsidRDefault="006C5BC6" w:rsidP="00EB6E73">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4697C"/>
    <w:multiLevelType w:val="multilevel"/>
    <w:tmpl w:val="FE0A81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7CA40321"/>
    <w:multiLevelType w:val="multilevel"/>
    <w:tmpl w:val="573C15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3805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162307262">
    <w:abstractNumId w:val="0"/>
  </w:num>
  <w:num w:numId="3" w16cid:durableId="3999071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8FF"/>
    <w:rsid w:val="00085DB4"/>
    <w:rsid w:val="000B5932"/>
    <w:rsid w:val="000F5D5C"/>
    <w:rsid w:val="00172D90"/>
    <w:rsid w:val="001A6466"/>
    <w:rsid w:val="001C7B51"/>
    <w:rsid w:val="001E66D8"/>
    <w:rsid w:val="00214ED7"/>
    <w:rsid w:val="0022147E"/>
    <w:rsid w:val="0024708A"/>
    <w:rsid w:val="002E7A5D"/>
    <w:rsid w:val="00312FF6"/>
    <w:rsid w:val="003B7892"/>
    <w:rsid w:val="003D25F4"/>
    <w:rsid w:val="0040697A"/>
    <w:rsid w:val="00415714"/>
    <w:rsid w:val="00422702"/>
    <w:rsid w:val="00424818"/>
    <w:rsid w:val="00424929"/>
    <w:rsid w:val="004556BB"/>
    <w:rsid w:val="004955DB"/>
    <w:rsid w:val="00495F04"/>
    <w:rsid w:val="004A04D2"/>
    <w:rsid w:val="004B77A2"/>
    <w:rsid w:val="00500C17"/>
    <w:rsid w:val="005127FB"/>
    <w:rsid w:val="00513E5D"/>
    <w:rsid w:val="00520C45"/>
    <w:rsid w:val="0053227E"/>
    <w:rsid w:val="00583471"/>
    <w:rsid w:val="005A6393"/>
    <w:rsid w:val="005D0FF1"/>
    <w:rsid w:val="005F1910"/>
    <w:rsid w:val="006311E8"/>
    <w:rsid w:val="006706A4"/>
    <w:rsid w:val="00684321"/>
    <w:rsid w:val="00684813"/>
    <w:rsid w:val="006B6438"/>
    <w:rsid w:val="006B7043"/>
    <w:rsid w:val="006B7CCA"/>
    <w:rsid w:val="006C5BC6"/>
    <w:rsid w:val="006D7122"/>
    <w:rsid w:val="006F21CB"/>
    <w:rsid w:val="00731C4B"/>
    <w:rsid w:val="00732695"/>
    <w:rsid w:val="007E2188"/>
    <w:rsid w:val="007F6E38"/>
    <w:rsid w:val="008B3120"/>
    <w:rsid w:val="008C0D94"/>
    <w:rsid w:val="008C41B2"/>
    <w:rsid w:val="008D371F"/>
    <w:rsid w:val="009073E2"/>
    <w:rsid w:val="00911E99"/>
    <w:rsid w:val="0092171F"/>
    <w:rsid w:val="00924307"/>
    <w:rsid w:val="009719B8"/>
    <w:rsid w:val="009B0916"/>
    <w:rsid w:val="009C7C6D"/>
    <w:rsid w:val="009D6C53"/>
    <w:rsid w:val="009E1F2F"/>
    <w:rsid w:val="009E5397"/>
    <w:rsid w:val="009F0742"/>
    <w:rsid w:val="00A13C9E"/>
    <w:rsid w:val="00A34565"/>
    <w:rsid w:val="00A72022"/>
    <w:rsid w:val="00AD3917"/>
    <w:rsid w:val="00B1189D"/>
    <w:rsid w:val="00B31AC5"/>
    <w:rsid w:val="00B5342A"/>
    <w:rsid w:val="00B732F4"/>
    <w:rsid w:val="00B82031"/>
    <w:rsid w:val="00BB6E8B"/>
    <w:rsid w:val="00BE38FF"/>
    <w:rsid w:val="00C35257"/>
    <w:rsid w:val="00C40474"/>
    <w:rsid w:val="00C51C85"/>
    <w:rsid w:val="00C85F32"/>
    <w:rsid w:val="00CA1E67"/>
    <w:rsid w:val="00CA4B5C"/>
    <w:rsid w:val="00CB6D92"/>
    <w:rsid w:val="00D07B3B"/>
    <w:rsid w:val="00D27DCC"/>
    <w:rsid w:val="00D51CA5"/>
    <w:rsid w:val="00D53E6B"/>
    <w:rsid w:val="00D5672C"/>
    <w:rsid w:val="00D62B95"/>
    <w:rsid w:val="00D74A06"/>
    <w:rsid w:val="00D874EF"/>
    <w:rsid w:val="00DB6DA8"/>
    <w:rsid w:val="00DC7A2D"/>
    <w:rsid w:val="00E44562"/>
    <w:rsid w:val="00E55866"/>
    <w:rsid w:val="00E6475B"/>
    <w:rsid w:val="00E83338"/>
    <w:rsid w:val="00E976EF"/>
    <w:rsid w:val="00EB32D0"/>
    <w:rsid w:val="00EB6E73"/>
    <w:rsid w:val="00F2657D"/>
    <w:rsid w:val="00F42719"/>
    <w:rsid w:val="00F5382A"/>
    <w:rsid w:val="00F67505"/>
    <w:rsid w:val="00F71055"/>
    <w:rsid w:val="00F87449"/>
    <w:rsid w:val="00FA14A5"/>
    <w:rsid w:val="00FA1A89"/>
    <w:rsid w:val="00FC4625"/>
    <w:rsid w:val="00FD377B"/>
    <w:rsid w:val="00FE3719"/>
    <w:rsid w:val="00FE73E5"/>
    <w:rsid w:val="00FF0586"/>
  </w:rsids>
  <m:mathPr>
    <m:mathFont m:val="Cambria Math"/>
    <m:brkBin m:val="before"/>
    <m:brkBinSub m:val="--"/>
    <m:smallFrac/>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066BF2"/>
  <w15:docId w15:val="{E832BED4-E819-4D28-9A0B-69F60401FA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1E99"/>
    <w:pPr>
      <w:bidi/>
    </w:pPr>
    <w:rPr>
      <w:rFonts w:ascii="Times New Roman" w:eastAsia="Times New Roman" w:hAnsi="Times New Roman"/>
      <w:sz w:val="24"/>
      <w:szCs w:val="24"/>
    </w:rPr>
  </w:style>
  <w:style w:type="paragraph" w:styleId="1">
    <w:name w:val="heading 1"/>
    <w:basedOn w:val="a"/>
    <w:next w:val="a"/>
    <w:link w:val="10"/>
    <w:uiPriority w:val="9"/>
    <w:qFormat/>
    <w:rsid w:val="009719B8"/>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B32D0"/>
    <w:pPr>
      <w:tabs>
        <w:tab w:val="center" w:pos="4320"/>
        <w:tab w:val="right" w:pos="8640"/>
      </w:tabs>
      <w:bidi w:val="0"/>
    </w:pPr>
    <w:rPr>
      <w:rFonts w:ascii="Cambria" w:eastAsia="MS Mincho" w:hAnsi="Cambria"/>
      <w:lang w:bidi="ar-SA"/>
    </w:rPr>
  </w:style>
  <w:style w:type="character" w:customStyle="1" w:styleId="a4">
    <w:name w:val="כותרת עליונה תו"/>
    <w:basedOn w:val="a0"/>
    <w:link w:val="a3"/>
    <w:uiPriority w:val="99"/>
    <w:rsid w:val="00EB32D0"/>
  </w:style>
  <w:style w:type="paragraph" w:styleId="a5">
    <w:name w:val="footer"/>
    <w:basedOn w:val="a"/>
    <w:link w:val="a6"/>
    <w:uiPriority w:val="99"/>
    <w:unhideWhenUsed/>
    <w:rsid w:val="00EB32D0"/>
    <w:pPr>
      <w:tabs>
        <w:tab w:val="center" w:pos="4320"/>
        <w:tab w:val="right" w:pos="8640"/>
      </w:tabs>
      <w:bidi w:val="0"/>
    </w:pPr>
    <w:rPr>
      <w:rFonts w:ascii="Cambria" w:eastAsia="MS Mincho" w:hAnsi="Cambria"/>
      <w:lang w:bidi="ar-SA"/>
    </w:rPr>
  </w:style>
  <w:style w:type="character" w:customStyle="1" w:styleId="a6">
    <w:name w:val="כותרת תחתונה תו"/>
    <w:basedOn w:val="a0"/>
    <w:link w:val="a5"/>
    <w:uiPriority w:val="99"/>
    <w:rsid w:val="00EB32D0"/>
  </w:style>
  <w:style w:type="paragraph" w:styleId="a7">
    <w:name w:val="Balloon Text"/>
    <w:basedOn w:val="a"/>
    <w:link w:val="a8"/>
    <w:uiPriority w:val="99"/>
    <w:semiHidden/>
    <w:unhideWhenUsed/>
    <w:rsid w:val="00EB32D0"/>
    <w:pPr>
      <w:bidi w:val="0"/>
    </w:pPr>
    <w:rPr>
      <w:rFonts w:ascii="Lucida Grande" w:eastAsia="MS Mincho" w:hAnsi="Lucida Grande" w:cs="Lucida Grande"/>
      <w:sz w:val="18"/>
      <w:szCs w:val="18"/>
      <w:lang w:bidi="ar-SA"/>
    </w:rPr>
  </w:style>
  <w:style w:type="character" w:customStyle="1" w:styleId="a8">
    <w:name w:val="טקסט בלונים תו"/>
    <w:link w:val="a7"/>
    <w:uiPriority w:val="99"/>
    <w:semiHidden/>
    <w:rsid w:val="00EB32D0"/>
    <w:rPr>
      <w:rFonts w:ascii="Lucida Grande" w:hAnsi="Lucida Grande" w:cs="Lucida Grande"/>
      <w:sz w:val="18"/>
      <w:szCs w:val="18"/>
    </w:rPr>
  </w:style>
  <w:style w:type="paragraph" w:customStyle="1" w:styleId="m5391804287367354303msolistparagraph">
    <w:name w:val="m_5391804287367354303msolistparagraph"/>
    <w:basedOn w:val="a"/>
    <w:rsid w:val="00F42719"/>
    <w:pPr>
      <w:bidi w:val="0"/>
      <w:spacing w:before="100" w:beforeAutospacing="1" w:after="100" w:afterAutospacing="1"/>
    </w:pPr>
  </w:style>
  <w:style w:type="character" w:customStyle="1" w:styleId="10">
    <w:name w:val="כותרת 1 תו"/>
    <w:basedOn w:val="a0"/>
    <w:link w:val="1"/>
    <w:uiPriority w:val="9"/>
    <w:rsid w:val="009719B8"/>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gizbar@ksaba.co.il" TargetMode="External"/><Relationship Id="rId1" Type="http://schemas.openxmlformats.org/officeDocument/2006/relationships/hyperlink" Target="mailto:gizbar@ksaba.co.i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E998B4-F522-40E1-BB4C-17604A6997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1954</Words>
  <Characters>9774</Characters>
  <Application>Microsoft Office Word</Application>
  <DocSecurity>0</DocSecurity>
  <Lines>81</Lines>
  <Paragraphs>23</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פרוטוקול ועדת כספים מיום 28.4.26</vt:lpstr>
      <vt:lpstr/>
    </vt:vector>
  </TitlesOfParts>
  <Company/>
  <LinksUpToDate>false</LinksUpToDate>
  <CharactersWithSpaces>11705</CharactersWithSpaces>
  <SharedDoc>false</SharedDoc>
  <HLinks>
    <vt:vector size="6" baseType="variant">
      <vt:variant>
        <vt:i4>5963835</vt:i4>
      </vt:variant>
      <vt:variant>
        <vt:i4>2073</vt:i4>
      </vt:variant>
      <vt:variant>
        <vt:i4>1026</vt:i4>
      </vt:variant>
      <vt:variant>
        <vt:i4>1</vt:i4>
      </vt:variant>
      <vt:variant>
        <vt:lpwstr>departments_printer-21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פרוטוקול ועדת כספים מיום 28.4.26</dc:title>
  <dc:subject>747060</dc:subject>
  <dc:creator>לינור יעקב גיירו</dc:creator>
  <cp:keywords/>
  <dc:description/>
  <cp:lastModifiedBy>לינור יעקב גיירו</cp:lastModifiedBy>
  <cp:revision>3</cp:revision>
  <cp:lastPrinted>2015-11-11T09:38:00Z</cp:lastPrinted>
  <dcterms:created xsi:type="dcterms:W3CDTF">2026-06-24T09:14:00Z</dcterms:created>
  <dcterms:modified xsi:type="dcterms:W3CDTF">2026-06-25T08:21:00Z</dcterms:modified>
</cp:coreProperties>
</file>